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B627F4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24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201</w:t>
      </w:r>
      <w:r w:rsidR="006F0265">
        <w:rPr>
          <w:rFonts w:ascii="Times New Roman" w:hAnsi="Times New Roman" w:cs="Times New Roman"/>
          <w:sz w:val="28"/>
          <w:szCs w:val="28"/>
        </w:rPr>
        <w:t>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2D1FAD" w:rsidRPr="002D1FAD" w:rsidRDefault="004E6173" w:rsidP="002D1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343">
        <w:rPr>
          <w:rFonts w:ascii="Times New Roman" w:eastAsia="Times New Roman" w:hAnsi="Times New Roman" w:cs="Times New Roman"/>
          <w:sz w:val="28"/>
        </w:rPr>
        <w:t>О</w:t>
      </w:r>
      <w:r w:rsidR="000E008A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>
        <w:rPr>
          <w:rFonts w:ascii="Times New Roman" w:eastAsia="Times New Roman" w:hAnsi="Times New Roman" w:cs="Times New Roman"/>
          <w:sz w:val="28"/>
        </w:rPr>
        <w:t xml:space="preserve"> «Звениговский муниципальный район» от 08 августа 2012 года № 486 «</w:t>
      </w:r>
      <w:r w:rsidR="000E008A">
        <w:rPr>
          <w:rFonts w:ascii="Times New Roman" w:eastAsia="Times New Roman" w:hAnsi="Times New Roman" w:cs="Times New Roman"/>
          <w:sz w:val="28"/>
        </w:rPr>
        <w:t xml:space="preserve"> </w:t>
      </w:r>
      <w:r w:rsidR="002D1FAD" w:rsidRPr="002D1FA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</w:t>
      </w:r>
      <w:proofErr w:type="gramStart"/>
      <w:r w:rsidR="002D1FAD" w:rsidRPr="002D1FA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2D1FAD" w:rsidRPr="002D1FAD">
        <w:rPr>
          <w:rFonts w:ascii="Times New Roman" w:hAnsi="Times New Roman" w:cs="Times New Roman"/>
          <w:sz w:val="28"/>
          <w:szCs w:val="28"/>
        </w:rPr>
        <w:t xml:space="preserve"> несовершеннолетними гражданами и выдача заключения на передачу под опеку (попечительство) несовершеннолетнего гражданина»</w:t>
      </w:r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Pr="008D65B6" w:rsidRDefault="004E6173" w:rsidP="008D65B6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8D65B6">
        <w:rPr>
          <w:b w:val="0"/>
          <w:color w:val="000000"/>
          <w:sz w:val="28"/>
          <w:szCs w:val="28"/>
        </w:rPr>
        <w:t xml:space="preserve">     </w:t>
      </w:r>
      <w:r w:rsidR="008D65B6" w:rsidRPr="008D65B6">
        <w:rPr>
          <w:b w:val="0"/>
          <w:sz w:val="28"/>
          <w:szCs w:val="28"/>
        </w:rPr>
        <w:t xml:space="preserve">       </w:t>
      </w:r>
      <w:proofErr w:type="gramStart"/>
      <w:r w:rsidR="008D65B6" w:rsidRPr="008D65B6">
        <w:rPr>
          <w:b w:val="0"/>
          <w:sz w:val="28"/>
          <w:szCs w:val="28"/>
        </w:rPr>
        <w:t xml:space="preserve">В связи с вступлением в законную силу  </w:t>
      </w:r>
      <w:r w:rsidR="008D65B6">
        <w:rPr>
          <w:b w:val="0"/>
          <w:sz w:val="28"/>
          <w:szCs w:val="28"/>
        </w:rPr>
        <w:t>Постановления</w:t>
      </w:r>
      <w:r w:rsidR="008D65B6" w:rsidRPr="008D65B6">
        <w:rPr>
          <w:b w:val="0"/>
          <w:sz w:val="28"/>
          <w:szCs w:val="28"/>
        </w:rPr>
        <w:t xml:space="preserve"> Правительства РФ от 30.12.2017 N 1716 "О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семьи"</w:t>
      </w:r>
      <w:r w:rsidR="000E008A" w:rsidRPr="008D65B6">
        <w:rPr>
          <w:b w:val="0"/>
          <w:sz w:val="28"/>
          <w:szCs w:val="28"/>
        </w:rPr>
        <w:t xml:space="preserve">, </w:t>
      </w:r>
      <w:r w:rsidR="008D65B6">
        <w:rPr>
          <w:b w:val="0"/>
          <w:sz w:val="28"/>
          <w:szCs w:val="28"/>
        </w:rPr>
        <w:t xml:space="preserve">руководствуясь </w:t>
      </w:r>
      <w:r w:rsidR="000E008A" w:rsidRPr="008D65B6">
        <w:rPr>
          <w:b w:val="0"/>
          <w:sz w:val="28"/>
          <w:szCs w:val="28"/>
        </w:rPr>
        <w:t>пунктами 6.1, 6.3</w:t>
      </w:r>
      <w:r w:rsidR="00371B4B" w:rsidRPr="008D65B6">
        <w:rPr>
          <w:b w:val="0"/>
          <w:sz w:val="28"/>
          <w:szCs w:val="28"/>
        </w:rPr>
        <w:t>, 6.10</w:t>
      </w:r>
      <w:r w:rsidR="000E008A" w:rsidRPr="008D65B6">
        <w:rPr>
          <w:b w:val="0"/>
          <w:sz w:val="28"/>
          <w:szCs w:val="28"/>
        </w:rPr>
        <w:t xml:space="preserve">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  <w:proofErr w:type="gramEnd"/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3BD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02539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 xml:space="preserve">Администрации МО «Звениговский муниципальный район» от 08 августа 2012 года № 486 « </w:t>
      </w:r>
      <w:r w:rsidR="002D1FAD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3B64" w:rsidRDefault="009537B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FAD">
        <w:rPr>
          <w:rFonts w:ascii="Times New Roman" w:hAnsi="Times New Roman" w:cs="Times New Roman"/>
          <w:sz w:val="28"/>
          <w:szCs w:val="28"/>
        </w:rPr>
        <w:t>1.1.</w:t>
      </w:r>
      <w:r w:rsidR="002B6072" w:rsidRP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2B6072">
        <w:rPr>
          <w:rFonts w:ascii="Times New Roman" w:hAnsi="Times New Roman" w:cs="Times New Roman"/>
          <w:sz w:val="28"/>
          <w:szCs w:val="28"/>
        </w:rPr>
        <w:t>П</w:t>
      </w:r>
      <w:r w:rsidR="00CA3B64">
        <w:rPr>
          <w:rFonts w:ascii="Times New Roman" w:hAnsi="Times New Roman" w:cs="Times New Roman"/>
          <w:sz w:val="28"/>
          <w:szCs w:val="28"/>
        </w:rPr>
        <w:t>ункт</w:t>
      </w:r>
      <w:r w:rsidR="002B6072">
        <w:rPr>
          <w:rFonts w:ascii="Times New Roman" w:hAnsi="Times New Roman" w:cs="Times New Roman"/>
          <w:sz w:val="28"/>
          <w:szCs w:val="28"/>
        </w:rPr>
        <w:t xml:space="preserve"> 2.1.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CA3B64">
        <w:rPr>
          <w:rFonts w:ascii="Times New Roman" w:hAnsi="Times New Roman" w:cs="Times New Roman"/>
          <w:sz w:val="28"/>
          <w:szCs w:val="28"/>
        </w:rPr>
        <w:t xml:space="preserve"> дополнить подпунктом 2.1.9. в следующей редакции</w:t>
      </w:r>
      <w:r w:rsidR="002B6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3BD" w:rsidRPr="002B6072" w:rsidRDefault="002B6072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«2.1.9.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</w:t>
      </w:r>
      <w:proofErr w:type="gramEnd"/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органа опеки и попечительства заключены соглашения о взаимодействии.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6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AB8" w:rsidRDefault="002D1FAD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BC">
        <w:rPr>
          <w:rFonts w:ascii="Times New Roman" w:hAnsi="Times New Roman" w:cs="Times New Roman"/>
          <w:sz w:val="28"/>
          <w:szCs w:val="28"/>
        </w:rPr>
        <w:t xml:space="preserve">        </w:t>
      </w:r>
      <w:r w:rsidR="002B6072">
        <w:rPr>
          <w:rFonts w:ascii="Times New Roman" w:hAnsi="Times New Roman" w:cs="Times New Roman"/>
          <w:sz w:val="28"/>
          <w:szCs w:val="28"/>
        </w:rPr>
        <w:t xml:space="preserve">1.2.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A61AB8">
        <w:rPr>
          <w:rFonts w:ascii="Times New Roman" w:hAnsi="Times New Roman" w:cs="Times New Roman"/>
          <w:sz w:val="28"/>
          <w:szCs w:val="28"/>
        </w:rPr>
        <w:t xml:space="preserve"> 2.3.2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A6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1AB8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311">
        <w:rPr>
          <w:rFonts w:ascii="Times New Roman" w:hAnsi="Times New Roman" w:cs="Times New Roman"/>
          <w:sz w:val="28"/>
          <w:szCs w:val="28"/>
        </w:rPr>
        <w:t>:</w:t>
      </w:r>
    </w:p>
    <w:p w:rsidR="00A61AB8" w:rsidRPr="00A61AB8" w:rsidRDefault="00A61AB8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</w:t>
      </w:r>
      <w:r w:rsidR="002D1FAD">
        <w:rPr>
          <w:rFonts w:ascii="Times New Roman" w:hAnsi="Times New Roman" w:cs="Times New Roman"/>
          <w:sz w:val="28"/>
          <w:szCs w:val="28"/>
        </w:rPr>
        <w:t>2.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402539" w:rsidRDefault="00A61AB8" w:rsidP="00402539">
      <w:pPr>
        <w:pStyle w:val="a3"/>
        <w:jc w:val="both"/>
      </w:pPr>
      <w:bookmarkStart w:id="0" w:name="dst39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  <w:bookmarkStart w:id="1" w:name="dst40"/>
      <w:bookmarkEnd w:id="1"/>
      <w:r w:rsidR="00402539">
        <w:t xml:space="preserve"> </w:t>
      </w:r>
    </w:p>
    <w:p w:rsidR="00A61AB8" w:rsidRPr="00402539" w:rsidRDefault="00A61AB8" w:rsidP="00402539">
      <w:pPr>
        <w:pStyle w:val="a3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A61AB8" w:rsidRPr="00A61AB8" w:rsidRDefault="00A61AB8" w:rsidP="00402539">
      <w:pPr>
        <w:pStyle w:val="a3"/>
        <w:jc w:val="both"/>
      </w:pPr>
      <w:bookmarkStart w:id="2" w:name="dst41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A61AB8" w:rsidRPr="00A61AB8" w:rsidRDefault="00A61AB8" w:rsidP="00402539">
      <w:pPr>
        <w:pStyle w:val="a3"/>
        <w:jc w:val="both"/>
      </w:pPr>
      <w:bookmarkStart w:id="3" w:name="dst42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сведения, подтверждающие отсутствие у гражданина обстоятельств, указанных в </w:t>
      </w:r>
      <w:hyperlink r:id="rId7" w:anchor="dst163" w:history="1"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A61AB8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8" w:anchor="dst102" w:history="1"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пункта 1 статьи 146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Семейного кодекса Российской Федерации;</w:t>
      </w:r>
    </w:p>
    <w:p w:rsidR="00A61AB8" w:rsidRPr="00A61AB8" w:rsidRDefault="00A61AB8" w:rsidP="00402539">
      <w:pPr>
        <w:pStyle w:val="a3"/>
        <w:jc w:val="both"/>
      </w:pPr>
      <w:bookmarkStart w:id="4" w:name="dst43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A61AB8" w:rsidRPr="00A61AB8" w:rsidRDefault="00402539" w:rsidP="00402539">
      <w:pPr>
        <w:pStyle w:val="a3"/>
        <w:jc w:val="both"/>
      </w:pPr>
      <w:bookmarkStart w:id="5" w:name="dst44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A61AB8" w:rsidRPr="00A61AB8" w:rsidRDefault="00402539" w:rsidP="00402539">
      <w:pPr>
        <w:pStyle w:val="a3"/>
        <w:jc w:val="both"/>
      </w:pPr>
      <w:bookmarkStart w:id="6" w:name="dst45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61AB8" w:rsidRPr="00A61AB8" w:rsidRDefault="00084ED3" w:rsidP="00402539">
      <w:pPr>
        <w:pStyle w:val="a3"/>
        <w:jc w:val="both"/>
      </w:pPr>
      <w:bookmarkStart w:id="7" w:name="dst46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 xml:space="preserve">а)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 опекуном;</w:t>
      </w:r>
    </w:p>
    <w:p w:rsidR="00A61AB8" w:rsidRPr="00A61AB8" w:rsidRDefault="00084ED3" w:rsidP="00402539">
      <w:pPr>
        <w:pStyle w:val="a3"/>
        <w:jc w:val="both"/>
      </w:pPr>
      <w:bookmarkStart w:id="8" w:name="dst47"/>
      <w:bookmarkEnd w:id="8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 супруга (супруги) указанного лица;</w:t>
      </w:r>
    </w:p>
    <w:p w:rsidR="00A61AB8" w:rsidRPr="00A61AB8" w:rsidRDefault="00084ED3" w:rsidP="00402539">
      <w:pPr>
        <w:pStyle w:val="a3"/>
        <w:jc w:val="both"/>
      </w:pPr>
      <w:bookmarkStart w:id="9" w:name="dst48"/>
      <w:bookmarkEnd w:id="9"/>
      <w:r>
        <w:rPr>
          <w:rStyle w:val="blk"/>
          <w:rFonts w:ascii="Times New Roman" w:hAnsi="Times New Roman" w:cs="Times New Roman"/>
          <w:sz w:val="28"/>
          <w:szCs w:val="28"/>
        </w:rPr>
        <w:t xml:space="preserve">в) </w:t>
      </w:r>
      <w:hyperlink r:id="rId9" w:anchor="dst100048" w:history="1">
        <w:r w:rsidR="00A61AB8"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 </w:t>
      </w:r>
      <w:hyperlink r:id="rId10" w:anchor="dst100011" w:history="1">
        <w:r w:rsidR="00A61AB8"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A61AB8" w:rsidRPr="00A61AB8" w:rsidRDefault="00084ED3" w:rsidP="00402539">
      <w:pPr>
        <w:pStyle w:val="a3"/>
        <w:jc w:val="both"/>
      </w:pPr>
      <w:bookmarkStart w:id="10" w:name="dst49"/>
      <w:bookmarkEnd w:id="10"/>
      <w:r>
        <w:rPr>
          <w:rStyle w:val="blk"/>
          <w:rFonts w:ascii="Times New Roman" w:hAnsi="Times New Roman" w:cs="Times New Roman"/>
          <w:sz w:val="28"/>
          <w:szCs w:val="28"/>
        </w:rPr>
        <w:t xml:space="preserve">г)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A61AB8" w:rsidRPr="00A61AB8" w:rsidRDefault="00084ED3" w:rsidP="00402539">
      <w:pPr>
        <w:pStyle w:val="a3"/>
        <w:jc w:val="both"/>
      </w:pPr>
      <w:bookmarkStart w:id="11" w:name="dst50"/>
      <w:bookmarkEnd w:id="11"/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A61AB8" w:rsidRDefault="00084ED3" w:rsidP="00402539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2" w:name="dst51"/>
      <w:bookmarkEnd w:id="12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е)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</w:t>
      </w:r>
      <w:r w:rsidR="00A61AB8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установленном</w:t>
      </w:r>
      <w:r w:rsidR="00A61AB8">
        <w:rPr>
          <w:rStyle w:val="blk"/>
          <w:rFonts w:ascii="Times New Roman" w:hAnsi="Times New Roman" w:cs="Times New Roman"/>
          <w:sz w:val="28"/>
          <w:szCs w:val="28"/>
        </w:rPr>
        <w:t xml:space="preserve"> законом порядке </w:t>
      </w:r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> 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</w:t>
      </w:r>
      <w:proofErr w:type="gramEnd"/>
      <w:r w:rsidR="00A61AB8"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 которые не были отстранены от исполнения возложенных на них обязанностей). </w:t>
      </w:r>
      <w:bookmarkStart w:id="13" w:name="dst53"/>
      <w:bookmarkEnd w:id="13"/>
    </w:p>
    <w:p w:rsidR="00A61AB8" w:rsidRPr="00A61AB8" w:rsidRDefault="00A61AB8" w:rsidP="00402539">
      <w:pPr>
        <w:pStyle w:val="a3"/>
        <w:jc w:val="both"/>
      </w:pPr>
      <w:r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AB8">
        <w:rPr>
          <w:rStyle w:val="blk"/>
          <w:rFonts w:ascii="Times New Roman" w:hAnsi="Times New Roman" w:cs="Times New Roman"/>
          <w:sz w:val="28"/>
          <w:szCs w:val="28"/>
        </w:rPr>
        <w:t>Гражданин, выразивший желание стать опекуном и имеющий заключение о возможности быть усыновителем, выданное в порядке, установленном </w:t>
      </w:r>
      <w:hyperlink r:id="rId11" w:anchor="dst100015" w:history="1"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A61AB8">
        <w:rPr>
          <w:rStyle w:val="blk"/>
          <w:rFonts w:ascii="Times New Roman" w:hAnsi="Times New Roman" w:cs="Times New Roman"/>
          <w:sz w:val="28"/>
          <w:szCs w:val="28"/>
        </w:rPr>
        <w:t> 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 </w:t>
      </w:r>
      <w:hyperlink r:id="rId12" w:anchor="dst135" w:history="1"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proofErr w:type="gramEnd"/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127</w:t>
        </w:r>
      </w:hyperlink>
      <w:r w:rsidRPr="00A61AB8">
        <w:rPr>
          <w:rStyle w:val="blk"/>
          <w:rFonts w:ascii="Times New Roman" w:hAnsi="Times New Roman" w:cs="Times New Roman"/>
          <w:sz w:val="28"/>
          <w:szCs w:val="28"/>
        </w:rPr>
        <w:t> 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 </w:t>
      </w:r>
      <w:hyperlink r:id="rId13" w:anchor="dst50" w:history="1"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абзацем </w:t>
        </w:r>
        <w:r w:rsidR="00E703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="000E1E5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="00E703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E70311">
        <w:rPr>
          <w:rStyle w:val="blk"/>
          <w:rFonts w:ascii="Times New Roman" w:hAnsi="Times New Roman" w:cs="Times New Roman"/>
          <w:sz w:val="28"/>
          <w:szCs w:val="28"/>
        </w:rPr>
        <w:t>2.3.2  настоящего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70311">
        <w:rPr>
          <w:rStyle w:val="blk"/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Pr="00A61AB8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E70311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71646E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311" w:rsidRDefault="00402539" w:rsidP="00E7031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072">
        <w:rPr>
          <w:rFonts w:ascii="Times New Roman" w:hAnsi="Times New Roman" w:cs="Times New Roman"/>
          <w:sz w:val="28"/>
          <w:szCs w:val="28"/>
        </w:rPr>
        <w:t>1.3</w:t>
      </w:r>
      <w:r w:rsidR="00E70311">
        <w:rPr>
          <w:rFonts w:ascii="Times New Roman" w:hAnsi="Times New Roman" w:cs="Times New Roman"/>
          <w:sz w:val="28"/>
          <w:szCs w:val="28"/>
        </w:rPr>
        <w:t xml:space="preserve">.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E70311">
        <w:rPr>
          <w:rFonts w:ascii="Times New Roman" w:hAnsi="Times New Roman" w:cs="Times New Roman"/>
          <w:sz w:val="28"/>
          <w:szCs w:val="28"/>
        </w:rPr>
        <w:t xml:space="preserve"> 2.3.4 </w:t>
      </w:r>
      <w:r w:rsidR="00CA3B6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</w:t>
      </w:r>
      <w:proofErr w:type="gramStart"/>
      <w:r w:rsidR="00CA3B64" w:rsidRPr="002D1FAD">
        <w:rPr>
          <w:rFonts w:ascii="Times New Roman" w:hAnsi="Times New Roman" w:cs="Times New Roman"/>
          <w:sz w:val="28"/>
          <w:szCs w:val="28"/>
        </w:rPr>
        <w:t>»</w:t>
      </w:r>
      <w:r w:rsidR="00E703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031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E70311" w:rsidRDefault="00E70311" w:rsidP="002B6072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 2.3.4. 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Style w:val="blk"/>
          <w:rFonts w:ascii="Times New Roman" w:hAnsi="Times New Roman" w:cs="Times New Roman"/>
          <w:sz w:val="28"/>
          <w:szCs w:val="28"/>
        </w:rPr>
        <w:t>указанные в абзаце  «б»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1646E">
        <w:rPr>
          <w:rStyle w:val="blk"/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2.3.2 настоящего Регламента, 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действительны в течение года со дня выдачи, документы, указанные в </w:t>
      </w:r>
      <w:hyperlink r:id="rId14" w:anchor="dst48" w:history="1">
        <w:r w:rsidRPr="00A61A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gramStart"/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7164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6E">
        <w:rPr>
          <w:rStyle w:val="blk"/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7164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2.3.2.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настоящего </w:t>
      </w:r>
      <w:r>
        <w:rPr>
          <w:rStyle w:val="blk"/>
          <w:rFonts w:ascii="Times New Roman" w:hAnsi="Times New Roman" w:cs="Times New Roman"/>
          <w:sz w:val="28"/>
          <w:szCs w:val="28"/>
        </w:rPr>
        <w:t>Регламента</w:t>
      </w:r>
      <w:r w:rsidRPr="00A61AB8">
        <w:rPr>
          <w:rStyle w:val="blk"/>
          <w:rFonts w:ascii="Times New Roman" w:hAnsi="Times New Roman" w:cs="Times New Roman"/>
          <w:sz w:val="28"/>
          <w:szCs w:val="28"/>
        </w:rPr>
        <w:t>, действительны в течение 6 месяцев со дня выдачи.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71646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A7194" w:rsidRPr="00DA7194" w:rsidRDefault="00402539" w:rsidP="000E1E5F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072">
        <w:rPr>
          <w:rFonts w:ascii="Times New Roman" w:hAnsi="Times New Roman" w:cs="Times New Roman"/>
          <w:sz w:val="28"/>
          <w:szCs w:val="28"/>
        </w:rPr>
        <w:t>1.4</w:t>
      </w:r>
      <w:r w:rsidR="000E1E5F">
        <w:rPr>
          <w:rFonts w:ascii="Times New Roman" w:hAnsi="Times New Roman" w:cs="Times New Roman"/>
          <w:sz w:val="28"/>
          <w:szCs w:val="28"/>
        </w:rPr>
        <w:t>.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0E1E5F">
        <w:rPr>
          <w:rFonts w:ascii="Times New Roman" w:hAnsi="Times New Roman" w:cs="Times New Roman"/>
          <w:sz w:val="28"/>
          <w:szCs w:val="28"/>
        </w:rPr>
        <w:t xml:space="preserve">В </w:t>
      </w:r>
      <w:r w:rsidR="00CA3B64">
        <w:rPr>
          <w:rFonts w:ascii="Times New Roman" w:hAnsi="Times New Roman" w:cs="Times New Roman"/>
          <w:sz w:val="28"/>
          <w:szCs w:val="28"/>
        </w:rPr>
        <w:t>пункте</w:t>
      </w:r>
      <w:r w:rsidR="000E1E5F">
        <w:rPr>
          <w:rFonts w:ascii="Times New Roman" w:hAnsi="Times New Roman" w:cs="Times New Roman"/>
          <w:sz w:val="28"/>
          <w:szCs w:val="28"/>
        </w:rPr>
        <w:t xml:space="preserve"> 2.3.6 </w:t>
      </w:r>
      <w:r w:rsidR="00CA3B6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0E1E5F">
        <w:rPr>
          <w:rFonts w:ascii="Times New Roman" w:hAnsi="Times New Roman" w:cs="Times New Roman"/>
          <w:sz w:val="28"/>
          <w:szCs w:val="28"/>
        </w:rPr>
        <w:t xml:space="preserve">словосочетание «15 дней» </w:t>
      </w:r>
      <w:proofErr w:type="gramStart"/>
      <w:r w:rsidR="000E1E5F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="000E1E5F">
        <w:rPr>
          <w:rFonts w:ascii="Times New Roman" w:hAnsi="Times New Roman" w:cs="Times New Roman"/>
          <w:sz w:val="28"/>
          <w:szCs w:val="28"/>
        </w:rPr>
        <w:t xml:space="preserve"> «</w:t>
      </w:r>
      <w:r w:rsidR="000E1E5F" w:rsidRPr="000E1E5F">
        <w:rPr>
          <w:rFonts w:ascii="Times New Roman" w:hAnsi="Times New Roman" w:cs="Times New Roman"/>
          <w:sz w:val="28"/>
          <w:szCs w:val="28"/>
          <w:shd w:val="clear" w:color="auto" w:fill="FFFFFF"/>
        </w:rPr>
        <w:t>10 рабочих дней»</w:t>
      </w:r>
      <w:r w:rsidR="000E1E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402539"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Pr="009E4343" w:rsidRDefault="000369BF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Default="000369BF" w:rsidP="000369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D5F47">
        <w:rPr>
          <w:rFonts w:ascii="Times New Roman" w:hAnsi="Times New Roman" w:cs="Times New Roman"/>
          <w:sz w:val="28"/>
          <w:szCs w:val="28"/>
        </w:rPr>
        <w:t>а</w:t>
      </w:r>
      <w:r w:rsidR="0071646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5F47">
        <w:rPr>
          <w:rFonts w:ascii="Times New Roman" w:hAnsi="Times New Roman" w:cs="Times New Roman"/>
          <w:sz w:val="28"/>
          <w:szCs w:val="28"/>
        </w:rPr>
        <w:t xml:space="preserve">      В.Е.Геронтьев</w:t>
      </w:r>
    </w:p>
    <w:p w:rsidR="004E6173" w:rsidRDefault="004E617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Pr="003222ED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517" w:rsidRPr="003222ED" w:rsidRDefault="002F7517" w:rsidP="002F7517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</w:t>
      </w:r>
      <w:r w:rsidR="000E1E5F">
        <w:rPr>
          <w:rFonts w:ascii="Times New Roman" w:hAnsi="Times New Roman" w:cs="Times New Roman"/>
          <w:sz w:val="20"/>
          <w:szCs w:val="20"/>
        </w:rPr>
        <w:t>на Н.В., Герасимова М.В. тел 7-1</w:t>
      </w:r>
      <w:r w:rsidRPr="006F1056">
        <w:rPr>
          <w:rFonts w:ascii="Times New Roman" w:hAnsi="Times New Roman" w:cs="Times New Roman"/>
          <w:sz w:val="20"/>
          <w:szCs w:val="20"/>
        </w:rPr>
        <w:t>7-8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E6173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Pr="005471B1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2F75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9BF"/>
    <w:rsid w:val="00036AD1"/>
    <w:rsid w:val="00053B5B"/>
    <w:rsid w:val="000658E7"/>
    <w:rsid w:val="00084ED3"/>
    <w:rsid w:val="000D5F47"/>
    <w:rsid w:val="000E008A"/>
    <w:rsid w:val="000E1E5F"/>
    <w:rsid w:val="001479D5"/>
    <w:rsid w:val="001A6E5C"/>
    <w:rsid w:val="001D1CCB"/>
    <w:rsid w:val="001E548A"/>
    <w:rsid w:val="001F43BD"/>
    <w:rsid w:val="002B6072"/>
    <w:rsid w:val="002D1FAD"/>
    <w:rsid w:val="002F7517"/>
    <w:rsid w:val="00371B4B"/>
    <w:rsid w:val="003949F5"/>
    <w:rsid w:val="003C298B"/>
    <w:rsid w:val="00402539"/>
    <w:rsid w:val="00412E15"/>
    <w:rsid w:val="00433320"/>
    <w:rsid w:val="004E6173"/>
    <w:rsid w:val="005148EB"/>
    <w:rsid w:val="006F0265"/>
    <w:rsid w:val="007013DD"/>
    <w:rsid w:val="0071646E"/>
    <w:rsid w:val="007211AF"/>
    <w:rsid w:val="007534CD"/>
    <w:rsid w:val="007D327B"/>
    <w:rsid w:val="00897DB4"/>
    <w:rsid w:val="008D65B6"/>
    <w:rsid w:val="009537BC"/>
    <w:rsid w:val="00A1141B"/>
    <w:rsid w:val="00A61AB8"/>
    <w:rsid w:val="00AE7F2B"/>
    <w:rsid w:val="00B627F4"/>
    <w:rsid w:val="00CA3B64"/>
    <w:rsid w:val="00CB68E0"/>
    <w:rsid w:val="00D259A9"/>
    <w:rsid w:val="00D919D0"/>
    <w:rsid w:val="00DA2A4E"/>
    <w:rsid w:val="00DA7194"/>
    <w:rsid w:val="00DD785E"/>
    <w:rsid w:val="00E0483E"/>
    <w:rsid w:val="00E05297"/>
    <w:rsid w:val="00E44A77"/>
    <w:rsid w:val="00E70311"/>
    <w:rsid w:val="00F31658"/>
    <w:rsid w:val="00F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A6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4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675/5fe429f995581bcd1a1216901f2b84eba415ce6b/" TargetMode="External"/><Relationship Id="rId13" Type="http://schemas.openxmlformats.org/officeDocument/2006/relationships/hyperlink" Target="http://www.consultant.ru/document/cons_doc_LAW_287289/dfc6d1fe7b40b3987f2d5b970c0a1732f36f2a7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675/5fe429f995581bcd1a1216901f2b84eba415ce6b/" TargetMode="External"/><Relationship Id="rId12" Type="http://schemas.openxmlformats.org/officeDocument/2006/relationships/hyperlink" Target="http://www.consultant.ru/document/cons_doc_LAW_286675/ef34350ac8a228c304eaa8540e308acc341f29c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87288/edbdd6ba53b86076dacf969ace76a6dfe9526a4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6604/a7e3a78e37c19c5c94b2a6f8ccd3f115126dc72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6604/89ec5c7599e40ae63e0555b3b8c1aff3aca736cd/" TargetMode="External"/><Relationship Id="rId14" Type="http://schemas.openxmlformats.org/officeDocument/2006/relationships/hyperlink" Target="http://www.consultant.ru/document/cons_doc_LAW_287289/dfc6d1fe7b40b3987f2d5b970c0a1732f36f2a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739B-F37A-461B-94BC-43865A6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2018-04-20T06:10:00Z</cp:lastPrinted>
  <dcterms:created xsi:type="dcterms:W3CDTF">2018-03-26T07:55:00Z</dcterms:created>
  <dcterms:modified xsi:type="dcterms:W3CDTF">2018-04-25T10:26:00Z</dcterms:modified>
</cp:coreProperties>
</file>