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EB3" w:rsidRDefault="00D06E98">
      <w:pPr>
        <w:pStyle w:val="10"/>
        <w:spacing w:before="120" w:after="0"/>
        <w:rPr>
          <w:rFonts w:ascii="Times New Roman" w:hAnsi="Times New Roman"/>
          <w:spacing w:val="0"/>
          <w:sz w:val="22"/>
        </w:rPr>
      </w:pPr>
      <w:bookmarkStart w:id="0" w:name="_Hlk12780394"/>
      <w:r>
        <w:rPr>
          <w:rFonts w:ascii="Times New Roman" w:hAnsi="Times New Roman"/>
          <w:spacing w:val="0"/>
          <w:sz w:val="22"/>
        </w:rPr>
        <w:t>Договор №____</w:t>
      </w:r>
    </w:p>
    <w:p w:rsidR="00475EB3" w:rsidRDefault="00D06E98">
      <w:pPr>
        <w:pStyle w:val="10"/>
        <w:spacing w:before="0" w:after="120"/>
        <w:rPr>
          <w:rFonts w:ascii="Times New Roman" w:hAnsi="Times New Roman"/>
          <w:spacing w:val="0"/>
          <w:sz w:val="22"/>
        </w:rPr>
      </w:pPr>
      <w:r>
        <w:rPr>
          <w:rFonts w:ascii="Times New Roman" w:hAnsi="Times New Roman"/>
          <w:spacing w:val="0"/>
          <w:sz w:val="22"/>
        </w:rPr>
        <w:t xml:space="preserve">купли-продажи муниципального имущества Звениговского муниципального района Республики Марий Эл </w:t>
      </w:r>
    </w:p>
    <w:p w:rsidR="00475EB3" w:rsidRDefault="00475EB3"/>
    <w:tbl>
      <w:tblPr>
        <w:tblW w:w="0" w:type="auto"/>
        <w:tblBorders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98"/>
        <w:gridCol w:w="4562"/>
      </w:tblGrid>
      <w:tr w:rsidR="00475EB3">
        <w:tc>
          <w:tcPr>
            <w:tcW w:w="4498" w:type="dxa"/>
            <w:shd w:val="clear" w:color="auto" w:fill="auto"/>
          </w:tcPr>
          <w:p w:rsidR="00475EB3" w:rsidRDefault="00D06E98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г. Звенигово</w:t>
            </w:r>
          </w:p>
        </w:tc>
        <w:tc>
          <w:tcPr>
            <w:tcW w:w="4562" w:type="dxa"/>
            <w:shd w:val="clear" w:color="auto" w:fill="auto"/>
          </w:tcPr>
          <w:p w:rsidR="00475EB3" w:rsidRDefault="00D06E98" w:rsidP="00620B56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«___»__________ 202</w:t>
            </w:r>
            <w:r w:rsidR="00620B56">
              <w:rPr>
                <w:rFonts w:ascii="Times New Roman" w:hAnsi="Times New Roman"/>
                <w:sz w:val="22"/>
              </w:rPr>
              <w:t>5</w:t>
            </w:r>
            <w:r>
              <w:rPr>
                <w:rFonts w:ascii="Times New Roman" w:hAnsi="Times New Roman"/>
                <w:sz w:val="22"/>
              </w:rPr>
              <w:t xml:space="preserve"> г.</w:t>
            </w:r>
          </w:p>
        </w:tc>
      </w:tr>
    </w:tbl>
    <w:p w:rsidR="00475EB3" w:rsidRDefault="00475EB3">
      <w:pPr>
        <w:jc w:val="both"/>
        <w:rPr>
          <w:rFonts w:ascii="Times New Roman" w:hAnsi="Times New Roman"/>
          <w:sz w:val="22"/>
        </w:rPr>
      </w:pPr>
    </w:p>
    <w:p w:rsidR="00475EB3" w:rsidRDefault="00D06E98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Администрация Звениговского муниципального района Республики Марий Эл, именуемое в дальнейшем «Продавец», в лице __________________________________________________, действующ__ на основании _______________________________________________________,  с одной стороны, и ____________________________, именуем__ в дальнейшем «Покупатель», в лице ___________, действующ__ на основании _______, с другой стороны, совместно именуемые «Стороны», в соответствии с Федеральным законом от 21 декабря 2001 г.</w:t>
      </w:r>
      <w:r>
        <w:rPr>
          <w:rFonts w:ascii="Times New Roman" w:hAnsi="Times New Roman"/>
          <w:sz w:val="22"/>
        </w:rPr>
        <w:br/>
        <w:t xml:space="preserve">№ 178-ФЗ «О приватизации государственного и муниципального имущества», </w:t>
      </w:r>
      <w:r>
        <w:rPr>
          <w:sz w:val="24"/>
        </w:rPr>
        <w:t>прогнозным планом приватизации муниципального имущества Звениговского муниципального района Республики Марий Эл на 202</w:t>
      </w:r>
      <w:r w:rsidR="00620B56">
        <w:rPr>
          <w:sz w:val="24"/>
        </w:rPr>
        <w:t>5</w:t>
      </w:r>
      <w:r>
        <w:rPr>
          <w:sz w:val="24"/>
        </w:rPr>
        <w:t xml:space="preserve"> год  и на плановый период 202</w:t>
      </w:r>
      <w:r w:rsidR="00620B56">
        <w:rPr>
          <w:sz w:val="24"/>
        </w:rPr>
        <w:t>6</w:t>
      </w:r>
      <w:r>
        <w:rPr>
          <w:sz w:val="24"/>
        </w:rPr>
        <w:t xml:space="preserve"> и 202</w:t>
      </w:r>
      <w:r w:rsidR="00620B56">
        <w:rPr>
          <w:sz w:val="24"/>
        </w:rPr>
        <w:t>7</w:t>
      </w:r>
      <w:r>
        <w:rPr>
          <w:sz w:val="24"/>
        </w:rPr>
        <w:t xml:space="preserve"> годов, утвержденным решением Собрания депутатов Звениговского муниципа</w:t>
      </w:r>
      <w:r w:rsidR="00620B56">
        <w:rPr>
          <w:sz w:val="24"/>
        </w:rPr>
        <w:t>льного района от 18</w:t>
      </w:r>
      <w:r>
        <w:rPr>
          <w:sz w:val="24"/>
        </w:rPr>
        <w:t xml:space="preserve"> декабря 202</w:t>
      </w:r>
      <w:r w:rsidR="00620B56">
        <w:rPr>
          <w:sz w:val="24"/>
        </w:rPr>
        <w:t>4</w:t>
      </w:r>
      <w:r>
        <w:rPr>
          <w:sz w:val="24"/>
        </w:rPr>
        <w:t> г. № </w:t>
      </w:r>
      <w:r w:rsidR="00620B56">
        <w:rPr>
          <w:sz w:val="24"/>
        </w:rPr>
        <w:t>27</w:t>
      </w:r>
      <w:r>
        <w:rPr>
          <w:rFonts w:ascii="Times New Roman" w:hAnsi="Times New Roman"/>
          <w:sz w:val="22"/>
        </w:rPr>
        <w:t xml:space="preserve">, постановлением Администрации Звениговского муниципального района Республики Марий Эл от </w:t>
      </w:r>
      <w:r w:rsidR="009D7043">
        <w:rPr>
          <w:rFonts w:ascii="Times New Roman" w:hAnsi="Times New Roman"/>
          <w:sz w:val="22"/>
        </w:rPr>
        <w:t>17</w:t>
      </w:r>
      <w:bookmarkStart w:id="1" w:name="_GoBack"/>
      <w:bookmarkEnd w:id="1"/>
      <w:r w:rsidR="00620B56">
        <w:rPr>
          <w:rFonts w:ascii="Times New Roman" w:hAnsi="Times New Roman"/>
          <w:sz w:val="22"/>
        </w:rPr>
        <w:t xml:space="preserve"> февраля</w:t>
      </w:r>
      <w:r>
        <w:rPr>
          <w:rFonts w:ascii="Times New Roman" w:hAnsi="Times New Roman"/>
          <w:sz w:val="22"/>
        </w:rPr>
        <w:t xml:space="preserve"> 202</w:t>
      </w:r>
      <w:r w:rsidR="00620B56"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 г. № </w:t>
      </w:r>
      <w:r w:rsidR="00620B56">
        <w:rPr>
          <w:rFonts w:ascii="Times New Roman" w:hAnsi="Times New Roman"/>
          <w:sz w:val="22"/>
        </w:rPr>
        <w:t>__</w:t>
      </w:r>
      <w:r>
        <w:rPr>
          <w:rFonts w:ascii="Times New Roman" w:hAnsi="Times New Roman"/>
          <w:sz w:val="22"/>
        </w:rPr>
        <w:t xml:space="preserve"> «</w:t>
      </w:r>
      <w:r>
        <w:rPr>
          <w:rFonts w:ascii="Times New Roman" w:hAnsi="Times New Roman"/>
          <w:spacing w:val="-4"/>
          <w:sz w:val="22"/>
        </w:rPr>
        <w:t>Об условиях приватизации муниципального имущества, составляющего казну Звениговского муниципального района Республики Марий Эл</w:t>
      </w:r>
      <w:r>
        <w:rPr>
          <w:rFonts w:ascii="Times New Roman" w:hAnsi="Times New Roman"/>
          <w:sz w:val="22"/>
        </w:rPr>
        <w:t xml:space="preserve">», постановлением Администрации Звениговского муниципального района Республики Марий от </w:t>
      </w:r>
      <w:r w:rsidR="009D7043">
        <w:rPr>
          <w:rFonts w:ascii="Times New Roman" w:hAnsi="Times New Roman"/>
          <w:sz w:val="22"/>
        </w:rPr>
        <w:t>10</w:t>
      </w:r>
      <w:r>
        <w:rPr>
          <w:rFonts w:ascii="Times New Roman" w:hAnsi="Times New Roman"/>
          <w:sz w:val="22"/>
        </w:rPr>
        <w:t xml:space="preserve"> </w:t>
      </w:r>
      <w:r w:rsidR="009D7043">
        <w:rPr>
          <w:rFonts w:ascii="Times New Roman" w:hAnsi="Times New Roman"/>
          <w:sz w:val="22"/>
        </w:rPr>
        <w:t>апреля</w:t>
      </w:r>
      <w:r w:rsidR="00620B56">
        <w:rPr>
          <w:rFonts w:ascii="Times New Roman" w:hAnsi="Times New Roman"/>
          <w:sz w:val="22"/>
        </w:rPr>
        <w:t xml:space="preserve"> 2025</w:t>
      </w:r>
      <w:r>
        <w:rPr>
          <w:rFonts w:ascii="Times New Roman" w:hAnsi="Times New Roman"/>
          <w:sz w:val="22"/>
        </w:rPr>
        <w:t xml:space="preserve"> г. № </w:t>
      </w:r>
      <w:r w:rsidR="009D7043">
        <w:rPr>
          <w:rFonts w:ascii="Times New Roman" w:hAnsi="Times New Roman"/>
          <w:sz w:val="22"/>
        </w:rPr>
        <w:t>422</w:t>
      </w:r>
      <w:r>
        <w:rPr>
          <w:rFonts w:ascii="Times New Roman" w:hAnsi="Times New Roman"/>
          <w:sz w:val="22"/>
        </w:rPr>
        <w:t xml:space="preserve"> «О проведении аукциона в электронной форме по продаже муниципального имущества, составляющего казну Звениговского муниципального района Республики Марий Эл», на основании протокола об итогах аукциона в электронной форме по продаже муниципального имущества, составляющего казну Звениговского муниципального района Республики Марий Эл (далее -</w:t>
      </w:r>
      <w:r w:rsidR="00620B56">
        <w:rPr>
          <w:rFonts w:ascii="Times New Roman" w:hAnsi="Times New Roman"/>
          <w:sz w:val="22"/>
        </w:rPr>
        <w:t xml:space="preserve"> Аукцион), от «___» _______ 2025</w:t>
      </w:r>
      <w:r>
        <w:rPr>
          <w:rFonts w:ascii="Times New Roman" w:hAnsi="Times New Roman"/>
          <w:sz w:val="22"/>
        </w:rPr>
        <w:t> г. заключили настоящий Договор купли-продажи муниципального имущества Звениговского муниципального района Республики Марий Эл (далее – Договор) о нижеследующем:</w:t>
      </w:r>
    </w:p>
    <w:p w:rsidR="00475EB3" w:rsidRDefault="00D06E98">
      <w:pPr>
        <w:numPr>
          <w:ilvl w:val="0"/>
          <w:numId w:val="1"/>
        </w:num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Предмет Договора</w:t>
      </w:r>
    </w:p>
    <w:p w:rsidR="00475EB3" w:rsidRDefault="00D06E98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2"/>
        </w:rPr>
        <w:t xml:space="preserve">1.1. По настоящему Договору Продавец обязуется передать в собственность Покупателя, а Покупатель принять и оплатить муниципального имущества Звениговского муниципального района Республики Марий Эл: </w:t>
      </w:r>
      <w:r>
        <w:rPr>
          <w:rFonts w:ascii="Times New Roman" w:hAnsi="Times New Roman"/>
          <w:sz w:val="24"/>
        </w:rPr>
        <w:t>земельный участок, категория земель - земли населенных пунктов, вид разрешенного использования – для размещения детского сада №1, площадь – 3322  кв. м, кадастровый  номер 12:14:5301001:452, местоположение установлено относительно ориентира, расположенного в границах участка, почтовый адрес ориентира: Республика Марий Эл, Звениговский район, п. Мочалище, ул. Школьная, д. 18б, с расположенным на нем объектом недвижимости:</w:t>
      </w:r>
    </w:p>
    <w:p w:rsidR="00475EB3" w:rsidRDefault="00D06E98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нежилое здание-детский сад №1, назначение - нежилое, площадь – 421,2 кв. м., 2-этажное,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</w:rPr>
        <w:t>кадастровый номер 12:14:5301001:834, местоположение: Республика Марий Эл, Звениговский район, п. Мочалище, ул. Школьная, д. 18б.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pacing w:val="-4"/>
          <w:sz w:val="24"/>
        </w:rPr>
        <w:t>1.2.Право собственности Звениговского муниципального района Республики Марий Эл на вышеуказанный земельный участок зарегистрировано, о чем в Едином государственном реестре недвижимости 03 июня 2008 г. сделана запись регистрации    № 12-12-03/010/2008-614.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pacing w:val="-4"/>
          <w:sz w:val="24"/>
        </w:rPr>
        <w:t>Право собственности Звениговского муниципального района Республики Марий Эл на вышеуказанный объект недвижимости зарегистрировано, о чем в Едином государственном реестре недвижимости 26 октября 2006 г. сделана запись регистрации № 12-12-03/016/2006-307.</w:t>
      </w:r>
    </w:p>
    <w:p w:rsidR="00475EB3" w:rsidRDefault="00D06E98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1.3. Ограничение, обременение (сервитут) земельного участка, имущества: на момент заключения Договора Имущество в споре или под арестом не состоит, не является предметом залога и не обременено другими правами третьих лиц.</w:t>
      </w:r>
    </w:p>
    <w:p w:rsidR="00475EB3" w:rsidRDefault="00D06E98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1.4. Покупатель ознакомился с документами и техническим состоянием приобретаемого Имущества, претензий не имеет.</w:t>
      </w:r>
    </w:p>
    <w:p w:rsidR="00475EB3" w:rsidRDefault="00475EB3">
      <w:pPr>
        <w:ind w:firstLine="709"/>
        <w:jc w:val="both"/>
        <w:rPr>
          <w:rFonts w:ascii="Times New Roman" w:hAnsi="Times New Roman"/>
          <w:sz w:val="22"/>
        </w:rPr>
      </w:pPr>
    </w:p>
    <w:p w:rsidR="00475EB3" w:rsidRDefault="00D06E98">
      <w:pPr>
        <w:pStyle w:val="af3"/>
        <w:numPr>
          <w:ilvl w:val="0"/>
          <w:numId w:val="1"/>
        </w:numPr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Оплата Имущества</w:t>
      </w:r>
    </w:p>
    <w:p w:rsidR="00475EB3" w:rsidRDefault="00475EB3">
      <w:pPr>
        <w:pStyle w:val="af3"/>
        <w:rPr>
          <w:rFonts w:ascii="Times New Roman" w:hAnsi="Times New Roman"/>
          <w:sz w:val="22"/>
        </w:rPr>
      </w:pP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2.1. Установленная по итогам аукциона (продажи)цена Имущества составляет ______________(_______) рублей с НДС, в том числе:</w:t>
      </w:r>
    </w:p>
    <w:p w:rsidR="00475EB3" w:rsidRDefault="00D06E98">
      <w:pPr>
        <w:numPr>
          <w:ilvl w:val="0"/>
          <w:numId w:val="2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земельный участок – __________ (_______) рублей;</w:t>
      </w:r>
    </w:p>
    <w:p w:rsidR="00475EB3" w:rsidRDefault="00D06E98">
      <w:pPr>
        <w:numPr>
          <w:ilvl w:val="0"/>
          <w:numId w:val="2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объект недвижимого имущества – ___________ (_______)рублей с НДС.</w:t>
      </w:r>
    </w:p>
    <w:p w:rsidR="00475EB3" w:rsidRDefault="00D06E98">
      <w:pPr>
        <w:ind w:firstLine="720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sz w:val="22"/>
        </w:rPr>
        <w:t xml:space="preserve">2.2. Задаток в сумме </w:t>
      </w:r>
      <w:r>
        <w:rPr>
          <w:rFonts w:ascii="Times New Roman" w:hAnsi="Times New Roman"/>
          <w:spacing w:val="-6"/>
          <w:sz w:val="22"/>
        </w:rPr>
        <w:t> </w:t>
      </w:r>
      <w:r w:rsidR="00620B56">
        <w:rPr>
          <w:rFonts w:ascii="Times New Roman" w:hAnsi="Times New Roman"/>
          <w:spacing w:val="-6"/>
          <w:sz w:val="22"/>
        </w:rPr>
        <w:t>21</w:t>
      </w:r>
      <w:r>
        <w:rPr>
          <w:rFonts w:ascii="Times New Roman" w:hAnsi="Times New Roman"/>
          <w:spacing w:val="-6"/>
          <w:sz w:val="22"/>
        </w:rPr>
        <w:t xml:space="preserve"> </w:t>
      </w:r>
      <w:r w:rsidR="00620B56">
        <w:rPr>
          <w:rFonts w:ascii="Times New Roman" w:hAnsi="Times New Roman"/>
          <w:spacing w:val="-6"/>
          <w:sz w:val="22"/>
        </w:rPr>
        <w:t>1</w:t>
      </w:r>
      <w:r>
        <w:rPr>
          <w:rFonts w:ascii="Times New Roman" w:hAnsi="Times New Roman"/>
          <w:spacing w:val="-6"/>
          <w:sz w:val="22"/>
        </w:rPr>
        <w:t xml:space="preserve">00 </w:t>
      </w:r>
      <w:r>
        <w:rPr>
          <w:rFonts w:ascii="Times New Roman" w:hAnsi="Times New Roman"/>
          <w:spacing w:val="-4"/>
          <w:sz w:val="22"/>
        </w:rPr>
        <w:t>(</w:t>
      </w:r>
      <w:r w:rsidR="00620B56">
        <w:rPr>
          <w:rFonts w:ascii="Times New Roman" w:hAnsi="Times New Roman"/>
          <w:spacing w:val="-4"/>
          <w:sz w:val="22"/>
        </w:rPr>
        <w:t>двадцать одна</w:t>
      </w:r>
      <w:r>
        <w:rPr>
          <w:rFonts w:ascii="Times New Roman" w:hAnsi="Times New Roman"/>
          <w:spacing w:val="-4"/>
          <w:sz w:val="22"/>
        </w:rPr>
        <w:t xml:space="preserve"> тысяч</w:t>
      </w:r>
      <w:r w:rsidR="00620B56">
        <w:rPr>
          <w:rFonts w:ascii="Times New Roman" w:hAnsi="Times New Roman"/>
          <w:spacing w:val="-4"/>
          <w:sz w:val="22"/>
        </w:rPr>
        <w:t>а</w:t>
      </w:r>
      <w:r>
        <w:rPr>
          <w:rFonts w:ascii="Times New Roman" w:hAnsi="Times New Roman"/>
          <w:spacing w:val="-4"/>
          <w:sz w:val="22"/>
        </w:rPr>
        <w:t xml:space="preserve"> </w:t>
      </w:r>
      <w:r w:rsidR="00620B56">
        <w:rPr>
          <w:rFonts w:ascii="Times New Roman" w:hAnsi="Times New Roman"/>
          <w:spacing w:val="-4"/>
          <w:sz w:val="22"/>
        </w:rPr>
        <w:t>сто</w:t>
      </w:r>
      <w:r>
        <w:rPr>
          <w:rFonts w:ascii="Times New Roman" w:hAnsi="Times New Roman"/>
          <w:spacing w:val="-4"/>
          <w:sz w:val="22"/>
        </w:rPr>
        <w:t xml:space="preserve">) </w:t>
      </w:r>
      <w:r>
        <w:rPr>
          <w:spacing w:val="-4"/>
          <w:sz w:val="22"/>
        </w:rPr>
        <w:t>рублей 00 копеек без НДС</w:t>
      </w:r>
      <w:r>
        <w:rPr>
          <w:rFonts w:ascii="Times New Roman" w:hAnsi="Times New Roman"/>
          <w:sz w:val="22"/>
        </w:rPr>
        <w:t>, внесенный Покупателем для участия в Аукционе по продаже Имущества, засчитывается в счет оплаты Имущества.</w:t>
      </w:r>
    </w:p>
    <w:bookmarkEnd w:id="0"/>
    <w:p w:rsidR="00475EB3" w:rsidRDefault="00475EB3">
      <w:pPr>
        <w:ind w:firstLine="720"/>
        <w:jc w:val="both"/>
        <w:rPr>
          <w:rFonts w:ascii="Times New Roman" w:hAnsi="Times New Roman"/>
          <w:sz w:val="22"/>
          <w:u w:val="single"/>
        </w:rPr>
      </w:pPr>
    </w:p>
    <w:p w:rsidR="00475EB3" w:rsidRDefault="00D06E98">
      <w:pPr>
        <w:ind w:firstLine="720"/>
        <w:jc w:val="both"/>
        <w:rPr>
          <w:rFonts w:ascii="Times New Roman" w:hAnsi="Times New Roman"/>
          <w:b/>
          <w:i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Для покупателей - юридических лиц применяются следующие пункты: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2.3. Покупатель обязан самостоятельно расчетным методом исчислить налог </w:t>
      </w:r>
      <w:r>
        <w:rPr>
          <w:rFonts w:ascii="Times New Roman" w:hAnsi="Times New Roman"/>
          <w:sz w:val="22"/>
        </w:rPr>
        <w:br/>
        <w:t>на добавленную стоимость, удержать его из суммы цены Имущества, указанной в пункте 2.1 настоящего Договора и уплатить его в бюджет.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2.4. Покупатель в течение 10 (Десяти) календарных дней с даты заключения настоящего Договора, обязан перечислить денежные средства за Имущество за вычетом суммы задатка, указанной в пункте 2.2 настоящего Договора, и суммы налога на добавленную стоимость, исчисленного в соответствии с пунктом 2.3 настоящего Договора, согласно следующим реквизитам: 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Получатель: УФК по Республике Марий Эл (Администрация Звениговского муниципального района Республики Марий Эл);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ИНН 1203001273; КПП 120301001;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Банк получателя: Отделение - НБ Республика Марий Эл//УФК по Республике Марий Эл г. Йошкар-Ола;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БИК </w:t>
      </w:r>
      <w:r>
        <w:rPr>
          <w:sz w:val="22"/>
        </w:rPr>
        <w:t>018860003</w:t>
      </w:r>
      <w:r>
        <w:rPr>
          <w:rFonts w:ascii="Times New Roman" w:hAnsi="Times New Roman"/>
          <w:spacing w:val="-6"/>
          <w:sz w:val="22"/>
        </w:rPr>
        <w:t xml:space="preserve">; 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Единый казначейский счет (корреспондентский счет) </w:t>
      </w:r>
      <w:r>
        <w:rPr>
          <w:sz w:val="22"/>
        </w:rPr>
        <w:t>40102810545370000075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Казначейский счет (расчетный счет) </w:t>
      </w:r>
      <w:r>
        <w:rPr>
          <w:sz w:val="22"/>
        </w:rPr>
        <w:t>03100643000000010800</w:t>
      </w:r>
      <w:r>
        <w:rPr>
          <w:rFonts w:ascii="Times New Roman" w:hAnsi="Times New Roman"/>
          <w:spacing w:val="-6"/>
          <w:sz w:val="22"/>
        </w:rPr>
        <w:t>;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ОКТМО - </w:t>
      </w:r>
      <w:r>
        <w:rPr>
          <w:sz w:val="22"/>
        </w:rPr>
        <w:t>88612000</w:t>
      </w:r>
      <w:r>
        <w:rPr>
          <w:rFonts w:ascii="Times New Roman" w:hAnsi="Times New Roman"/>
          <w:spacing w:val="-6"/>
          <w:sz w:val="22"/>
        </w:rPr>
        <w:t>;</w:t>
      </w:r>
    </w:p>
    <w:p w:rsidR="00475EB3" w:rsidRDefault="00D06E98">
      <w:pPr>
        <w:ind w:firstLine="709"/>
        <w:jc w:val="both"/>
        <w:rPr>
          <w:sz w:val="22"/>
        </w:rPr>
      </w:pPr>
      <w:r>
        <w:rPr>
          <w:rFonts w:ascii="Times New Roman" w:hAnsi="Times New Roman"/>
          <w:sz w:val="22"/>
        </w:rPr>
        <w:t>Код дохода: 903 114 02053 05 0000 410 - оплата за объект недвижимости</w:t>
      </w:r>
      <w:r>
        <w:rPr>
          <w:rFonts w:ascii="Times New Roman" w:hAnsi="Times New Roman"/>
          <w:sz w:val="22"/>
        </w:rPr>
        <w:br/>
        <w:t>по договору купли-</w:t>
      </w:r>
      <w:r w:rsidR="00620B56">
        <w:rPr>
          <w:sz w:val="22"/>
        </w:rPr>
        <w:t>продажи от «__»__ 2025</w:t>
      </w:r>
      <w:r>
        <w:rPr>
          <w:sz w:val="22"/>
        </w:rPr>
        <w:t xml:space="preserve"> г. № __, указывается сумма платежа;</w:t>
      </w:r>
    </w:p>
    <w:p w:rsidR="00475EB3" w:rsidRDefault="00D06E98">
      <w:pPr>
        <w:ind w:firstLine="709"/>
        <w:jc w:val="both"/>
        <w:rPr>
          <w:rFonts w:ascii="Times New Roman" w:hAnsi="Times New Roman"/>
          <w:sz w:val="22"/>
        </w:rPr>
      </w:pPr>
      <w:r>
        <w:rPr>
          <w:sz w:val="22"/>
        </w:rPr>
        <w:t>Код дохода: 903 114 06025 05 0000 430 – оплата за земельный участок</w:t>
      </w:r>
      <w:r>
        <w:rPr>
          <w:sz w:val="22"/>
        </w:rPr>
        <w:br/>
        <w:t>по договору купли-продажи от «__»__ 202</w:t>
      </w:r>
      <w:r w:rsidR="00620B56">
        <w:rPr>
          <w:sz w:val="22"/>
        </w:rPr>
        <w:t>5</w:t>
      </w:r>
      <w:r>
        <w:rPr>
          <w:sz w:val="22"/>
        </w:rPr>
        <w:t xml:space="preserve"> г. № __, указывается сумма платежа.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платежном поручении Покупателя должны быть указаны сведения </w:t>
      </w:r>
      <w:r>
        <w:rPr>
          <w:rFonts w:ascii="Times New Roman" w:hAnsi="Times New Roman"/>
          <w:sz w:val="22"/>
        </w:rPr>
        <w:br/>
        <w:t>о наименовании Покупателя, Имущества, дате заключения настоящего Договора и сумме платежа.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подтверждение внесения оплаты по настоящему Договору Покупатель в день оплаты представляет в Администрацию Звениговского муниципального района Республики Марий Эл копии платежных документов с отметкой банка.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2.5. Надлежащим исполнением обязанности Покупателя по оплате Имущества является поступление денежных средств на счет в УФК по Республике Марий Эл в сумме</w:t>
      </w:r>
      <w:r>
        <w:rPr>
          <w:rFonts w:ascii="Times New Roman" w:hAnsi="Times New Roman"/>
          <w:sz w:val="22"/>
        </w:rPr>
        <w:br/>
        <w:t>и в срок, указанные в пункте 2.4 настоящего Договора.</w:t>
      </w:r>
    </w:p>
    <w:p w:rsidR="00475EB3" w:rsidRDefault="00475EB3">
      <w:pPr>
        <w:ind w:firstLine="720"/>
        <w:rPr>
          <w:rFonts w:ascii="Times New Roman" w:hAnsi="Times New Roman"/>
          <w:b/>
          <w:i/>
          <w:sz w:val="22"/>
          <w:u w:val="single"/>
        </w:rPr>
      </w:pPr>
    </w:p>
    <w:p w:rsidR="00475EB3" w:rsidRDefault="00D06E98">
      <w:pPr>
        <w:ind w:firstLine="72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Для покупателей физических лиц применяются следующие пункты:</w:t>
      </w:r>
      <w:r>
        <w:rPr>
          <w:rStyle w:val="af2"/>
          <w:rFonts w:ascii="Times New Roman" w:hAnsi="Times New Roman"/>
          <w:sz w:val="22"/>
          <w:u w:val="single"/>
        </w:rPr>
        <w:footnoteReference w:id="1"/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2.3. Покупатель в течение 10 (Десяти) календарных дней с даты заключения настоящего Договора, обязан перечислить денежные средства за Имущество в размере цены </w:t>
      </w:r>
      <w:r>
        <w:rPr>
          <w:rFonts w:ascii="Times New Roman" w:hAnsi="Times New Roman"/>
          <w:sz w:val="22"/>
        </w:rPr>
        <w:lastRenderedPageBreak/>
        <w:t xml:space="preserve">Имущества за вычетом суммы задатка, указанной в пункте 2.2 настоящего Договора, согласно следующим реквизитам: 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Получатель: </w:t>
      </w:r>
      <w:r>
        <w:rPr>
          <w:rFonts w:ascii="Times New Roman" w:hAnsi="Times New Roman"/>
          <w:sz w:val="22"/>
        </w:rPr>
        <w:t>Финансовый отдел администрации Звениговского муниципального района Республики Марий Эл (Администрация Звениговского муниципального района Республики Марий Эл, л/с 05083А05372</w:t>
      </w:r>
      <w:r>
        <w:rPr>
          <w:rFonts w:ascii="Times New Roman" w:hAnsi="Times New Roman"/>
          <w:spacing w:val="-6"/>
          <w:sz w:val="22"/>
        </w:rPr>
        <w:t>);</w:t>
      </w:r>
    </w:p>
    <w:p w:rsidR="00475EB3" w:rsidRDefault="00D06E98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z w:val="22"/>
        </w:rPr>
        <w:t>ИНН 1203001273, КПП 120301001</w:t>
      </w:r>
      <w:r>
        <w:rPr>
          <w:rFonts w:ascii="Times New Roman" w:hAnsi="Times New Roman"/>
          <w:spacing w:val="-6"/>
          <w:sz w:val="22"/>
        </w:rPr>
        <w:t>;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Банк получателя: </w:t>
      </w:r>
      <w:r>
        <w:rPr>
          <w:rFonts w:ascii="Times New Roman" w:hAnsi="Times New Roman"/>
          <w:sz w:val="22"/>
        </w:rPr>
        <w:t>ОТДЕЛЕНИЕ-НБ РЕСПУБЛИКА МАРИЙ ЭЛ БАНКА РОССИИ //УФК по Республике Марий Эл г. Йошкар-Ола</w:t>
      </w:r>
      <w:r>
        <w:rPr>
          <w:rFonts w:ascii="Times New Roman" w:hAnsi="Times New Roman"/>
          <w:spacing w:val="-6"/>
          <w:sz w:val="22"/>
        </w:rPr>
        <w:t>;</w:t>
      </w:r>
    </w:p>
    <w:p w:rsidR="00475EB3" w:rsidRDefault="00D06E98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БИК </w:t>
      </w:r>
      <w:r>
        <w:rPr>
          <w:rFonts w:ascii="Times New Roman" w:hAnsi="Times New Roman"/>
          <w:sz w:val="22"/>
        </w:rPr>
        <w:t>018860003</w:t>
      </w:r>
      <w:r>
        <w:rPr>
          <w:rFonts w:ascii="Times New Roman" w:hAnsi="Times New Roman"/>
          <w:spacing w:val="-6"/>
          <w:sz w:val="22"/>
        </w:rPr>
        <w:t>;</w:t>
      </w:r>
    </w:p>
    <w:p w:rsidR="00475EB3" w:rsidRDefault="00D06E98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Единый казначейский счет (корреспондентский счет) </w:t>
      </w:r>
      <w:r>
        <w:rPr>
          <w:rFonts w:ascii="Times New Roman" w:hAnsi="Times New Roman"/>
          <w:sz w:val="22"/>
        </w:rPr>
        <w:t>40102810545370000075</w:t>
      </w:r>
      <w:r>
        <w:rPr>
          <w:rFonts w:ascii="Times New Roman" w:hAnsi="Times New Roman"/>
          <w:spacing w:val="-6"/>
          <w:sz w:val="22"/>
        </w:rPr>
        <w:t>,</w:t>
      </w:r>
    </w:p>
    <w:p w:rsidR="00475EB3" w:rsidRDefault="00D06E98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Казначейский счет (расчетный счет) </w:t>
      </w:r>
      <w:r>
        <w:rPr>
          <w:rFonts w:ascii="Times New Roman" w:hAnsi="Times New Roman"/>
          <w:sz w:val="22"/>
        </w:rPr>
        <w:t>03232643886120000800</w:t>
      </w:r>
      <w:r>
        <w:rPr>
          <w:rFonts w:ascii="Times New Roman" w:hAnsi="Times New Roman"/>
          <w:spacing w:val="-6"/>
          <w:sz w:val="22"/>
        </w:rPr>
        <w:t>;</w:t>
      </w:r>
    </w:p>
    <w:p w:rsidR="00475EB3" w:rsidRDefault="00D06E98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Назначение платежа: оплата имущества по Договору </w:t>
      </w:r>
      <w:r w:rsidR="00620B56">
        <w:rPr>
          <w:rFonts w:ascii="Times New Roman" w:hAnsi="Times New Roman"/>
          <w:spacing w:val="-6"/>
          <w:sz w:val="22"/>
        </w:rPr>
        <w:t xml:space="preserve">купли-продажи </w:t>
      </w:r>
      <w:r w:rsidR="00620B56">
        <w:rPr>
          <w:rFonts w:ascii="Times New Roman" w:hAnsi="Times New Roman"/>
          <w:spacing w:val="-6"/>
          <w:sz w:val="22"/>
        </w:rPr>
        <w:br/>
        <w:t>от «_»______ 2025</w:t>
      </w:r>
      <w:r>
        <w:rPr>
          <w:rFonts w:ascii="Times New Roman" w:hAnsi="Times New Roman"/>
          <w:spacing w:val="-6"/>
          <w:sz w:val="22"/>
        </w:rPr>
        <w:t> г. № __.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платежном поручении Покупателя должны быть указаны сведения </w:t>
      </w:r>
      <w:r>
        <w:rPr>
          <w:rFonts w:ascii="Times New Roman" w:hAnsi="Times New Roman"/>
          <w:sz w:val="22"/>
        </w:rPr>
        <w:br/>
        <w:t>о наименовании Покупателя, Имущества, номере и дате заключения настоящего Договора</w:t>
      </w:r>
      <w:r>
        <w:rPr>
          <w:rFonts w:ascii="Times New Roman" w:hAnsi="Times New Roman"/>
          <w:sz w:val="22"/>
        </w:rPr>
        <w:br/>
        <w:t>и сумме платежа.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2.4. Надлежащим исполнением обязанности Покупателя по оплате Имущества является поступление денежных средств на счет Продавца в сумме и в срок, указанные </w:t>
      </w:r>
      <w:r>
        <w:rPr>
          <w:rFonts w:ascii="Times New Roman" w:hAnsi="Times New Roman"/>
          <w:sz w:val="22"/>
        </w:rPr>
        <w:br/>
        <w:t>в пункте 2.3 настоящего Договора.</w:t>
      </w:r>
    </w:p>
    <w:p w:rsidR="00475EB3" w:rsidRDefault="00D06E98">
      <w:pPr>
        <w:spacing w:before="120" w:after="120"/>
        <w:ind w:firstLine="72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3. Обязанности Сторон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3.1. Продавец обязан: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передать Покупателю Имущество по передаточному акту в течение </w:t>
      </w:r>
      <w:r>
        <w:rPr>
          <w:rFonts w:ascii="Times New Roman" w:hAnsi="Times New Roman"/>
          <w:sz w:val="22"/>
        </w:rPr>
        <w:br/>
        <w:t>20 (двадцати) календарных дней после дня полной оплаты Имущества Покупателем;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направить в течение 5 рабочих дней с даты передачи Имущества Покупателю </w:t>
      </w:r>
      <w:r>
        <w:rPr>
          <w:rFonts w:ascii="Times New Roman" w:hAnsi="Times New Roman"/>
          <w:sz w:val="22"/>
        </w:rPr>
        <w:br/>
        <w:t xml:space="preserve">в орган регистрации прав заявление о государственной регистрации права и прилагаемые к нему документы на Имущество в порядке, установленном Федеральным законом </w:t>
      </w:r>
      <w:r>
        <w:rPr>
          <w:rFonts w:ascii="Times New Roman" w:hAnsi="Times New Roman"/>
          <w:sz w:val="22"/>
        </w:rPr>
        <w:br/>
        <w:t>от 13.07.2015 № 218-ФЗ «О государственной регистрации недвижимости».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3.2. Покупатель обязан: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оплатить Имущество по цене и в порядке в соответствии с разделом 2 настоящего Договора;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принять указанное Имущество по передаточному акту в течение </w:t>
      </w:r>
      <w:r>
        <w:rPr>
          <w:rFonts w:ascii="Times New Roman" w:hAnsi="Times New Roman"/>
          <w:sz w:val="22"/>
        </w:rPr>
        <w:br/>
        <w:t xml:space="preserve">20 (двадцати) календарных дней после дня полной оплаты Имущества; 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в срок не позднее 5 рабочих дней с даты принятия Имущества произвести оплату государственной пошлины за осуществление государственной регистрации права </w:t>
      </w:r>
      <w:r>
        <w:rPr>
          <w:rFonts w:ascii="Times New Roman" w:hAnsi="Times New Roman"/>
          <w:sz w:val="22"/>
        </w:rPr>
        <w:br/>
        <w:t>на Имущество;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после подписания передаточного акта взять на себя все расходы по сохранности, эксплуатации и содержанию Имущества.</w:t>
      </w:r>
    </w:p>
    <w:p w:rsidR="00475EB3" w:rsidRDefault="00D06E98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4. Передача Имущества и переход права собственности на Имущество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4.1. Передача Имущества осуществляется на основании передаточного акта, подписанного Администрацией Звениговского муниципального района Республики Марий Эл (передающая сторона) и Покупателем (принимающая сторона) в течение 20 (двадцати) календарных дней после дня полной оплаты Имущества Покупателем.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4.2. Обязанность по передаче Имущества считается исполненной в момент подписания передаточного акта. Риск случайной гибели или случайного повреждения Имущества переходит к Покупателю с даты подписания передаточного акта.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4.3. Покупатель не вправе совершать любые сделки по отчуждению Имущества</w:t>
      </w:r>
      <w:r>
        <w:rPr>
          <w:rFonts w:ascii="Times New Roman" w:hAnsi="Times New Roman"/>
          <w:sz w:val="22"/>
        </w:rPr>
        <w:br/>
        <w:t>до его полной оплаты и государственной регистрации перехода права собственности.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4.4. 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4.5. Все расходы, связанные с государственной регистрацией перехода права собственности на Имущество, несет Покупатель.</w:t>
      </w:r>
    </w:p>
    <w:p w:rsidR="00475EB3" w:rsidRDefault="00D06E98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5. Ответственность сторон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 xml:space="preserve">5.1. За невыполнение или ненадлежащее выполнение своих обязательств </w:t>
      </w:r>
      <w:r>
        <w:rPr>
          <w:rFonts w:ascii="Times New Roman" w:hAnsi="Times New Roman"/>
          <w:sz w:val="22"/>
        </w:rPr>
        <w:br/>
        <w:t xml:space="preserve">по настоящему Договору Стороны несут ответственность в соответствии </w:t>
      </w:r>
      <w:r>
        <w:rPr>
          <w:rFonts w:ascii="Times New Roman" w:hAnsi="Times New Roman"/>
          <w:sz w:val="22"/>
        </w:rPr>
        <w:br/>
        <w:t>с законодательством Российской Федерации и настоящим Договором.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5.2. В случае неисполнения и/или ненадлежащего исполнения Покупателем условий, предусмотренных разделом 2 Договора, Договор может быть расторгнут по соглашению сторон или в судебном порядке.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 этом: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Имущество считается нереализованным и остается в государственной собственности.</w:t>
      </w:r>
    </w:p>
    <w:p w:rsidR="00475EB3" w:rsidRDefault="00D06E98">
      <w:pPr>
        <w:widowControl w:val="0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сумма задатка, уплаченная Покупателем за Имущество, не возвращается.</w:t>
      </w:r>
    </w:p>
    <w:p w:rsidR="00475EB3" w:rsidRDefault="00D06E98">
      <w:pPr>
        <w:widowControl w:val="0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5.3. При несвоевременном внесении платы за Имущество Покупатель уплачивает Продавцу неустойку (пени) в размере 0,1% от суммы просроченного платежа за каждый </w:t>
      </w:r>
      <w:r>
        <w:rPr>
          <w:rFonts w:ascii="Times New Roman" w:hAnsi="Times New Roman"/>
          <w:sz w:val="22"/>
        </w:rPr>
        <w:br/>
        <w:t xml:space="preserve">день просрочки. </w:t>
      </w:r>
    </w:p>
    <w:p w:rsidR="00475EB3" w:rsidRDefault="00D06E98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6. Заключительные положения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6.1. Настоящий Договор вступает в силу с момента его подписания и прекращает свое действие:</w:t>
      </w:r>
    </w:p>
    <w:p w:rsidR="00475EB3" w:rsidRDefault="00D06E98">
      <w:pPr>
        <w:numPr>
          <w:ilvl w:val="0"/>
          <w:numId w:val="3"/>
        </w:numPr>
        <w:tabs>
          <w:tab w:val="clear" w:pos="360"/>
          <w:tab w:val="left" w:pos="108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исполнением Сторонами своих обязательств по настоящему Договору;</w:t>
      </w:r>
    </w:p>
    <w:p w:rsidR="00475EB3" w:rsidRDefault="00D06E98">
      <w:pPr>
        <w:numPr>
          <w:ilvl w:val="0"/>
          <w:numId w:val="3"/>
        </w:numPr>
        <w:tabs>
          <w:tab w:val="clear" w:pos="360"/>
          <w:tab w:val="left" w:pos="108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 иным основаниям, предусмотренным действующим законодательством Российской Федерации.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6.2. 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6.3. 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в суд в соответствии с действующим законодательством Российской Федерации по месту нахождения Продавца.</w:t>
      </w:r>
    </w:p>
    <w:p w:rsidR="00475EB3" w:rsidRDefault="00D06E98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6.4. Настоящий Договор составлен в форме электронного документа, подписан сторонами с применением электронных подписей уполномоченных лиц сторон договора. Стороны также вправе изготовить Договор на бумажном носителе в 3 (трех) экземплярах, имеющих одинаковую юридическую силу (по одному экземпляру для Продавца, Покупателя и один экземпляр для органа, осуществляющего государственную регистрацию).</w:t>
      </w:r>
    </w:p>
    <w:p w:rsidR="00475EB3" w:rsidRDefault="00D06E98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7. Адреса, реквизиты и подписи Сторон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44"/>
        <w:gridCol w:w="236"/>
        <w:gridCol w:w="3817"/>
      </w:tblGrid>
      <w:tr w:rsidR="00475EB3">
        <w:tc>
          <w:tcPr>
            <w:tcW w:w="4844" w:type="dxa"/>
            <w:shd w:val="clear" w:color="auto" w:fill="auto"/>
          </w:tcPr>
          <w:p w:rsidR="00475EB3" w:rsidRDefault="00D06E98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Продавец</w:t>
            </w:r>
          </w:p>
        </w:tc>
        <w:tc>
          <w:tcPr>
            <w:tcW w:w="236" w:type="dxa"/>
            <w:shd w:val="clear" w:color="auto" w:fill="auto"/>
          </w:tcPr>
          <w:p w:rsidR="00475EB3" w:rsidRDefault="00475EB3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475EB3" w:rsidRDefault="00D06E98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Покупатель</w:t>
            </w:r>
          </w:p>
        </w:tc>
      </w:tr>
      <w:tr w:rsidR="00475EB3">
        <w:tc>
          <w:tcPr>
            <w:tcW w:w="4844" w:type="dxa"/>
            <w:shd w:val="clear" w:color="auto" w:fill="auto"/>
          </w:tcPr>
          <w:p w:rsidR="00475EB3" w:rsidRDefault="00D06E9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Администрация Звениговского муниципального района Республики Марий Эл, </w:t>
            </w:r>
          </w:p>
          <w:p w:rsidR="00475EB3" w:rsidRDefault="00D06E9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адрес: 425060, Республика Марий Эл,</w:t>
            </w:r>
          </w:p>
          <w:p w:rsidR="00475EB3" w:rsidRDefault="00D06E9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Звениговский район, г. Звенигово, ул. Ленина,       д. 39, </w:t>
            </w:r>
          </w:p>
          <w:p w:rsidR="00475EB3" w:rsidRDefault="00D06E98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ИНН 1203001273, КПП 120301001,</w:t>
            </w:r>
          </w:p>
          <w:p w:rsidR="00475EB3" w:rsidRDefault="00D06E98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ОГРН 1021200560150</w:t>
            </w:r>
          </w:p>
          <w:p w:rsidR="00475EB3" w:rsidRDefault="00475EB3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36" w:type="dxa"/>
            <w:shd w:val="clear" w:color="auto" w:fill="auto"/>
          </w:tcPr>
          <w:p w:rsidR="00475EB3" w:rsidRDefault="00475EB3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475EB3" w:rsidRDefault="00D06E9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75EB3" w:rsidRDefault="00D06E9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75EB3" w:rsidRDefault="00D06E9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75EB3" w:rsidRDefault="00D06E9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75EB3" w:rsidRDefault="00D06E98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</w:tc>
      </w:tr>
      <w:tr w:rsidR="00475EB3">
        <w:tc>
          <w:tcPr>
            <w:tcW w:w="4844" w:type="dxa"/>
            <w:shd w:val="clear" w:color="auto" w:fill="auto"/>
          </w:tcPr>
          <w:p w:rsidR="00475EB3" w:rsidRDefault="00D06E98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Продавца:</w:t>
            </w:r>
          </w:p>
        </w:tc>
        <w:tc>
          <w:tcPr>
            <w:tcW w:w="236" w:type="dxa"/>
            <w:shd w:val="clear" w:color="auto" w:fill="auto"/>
          </w:tcPr>
          <w:p w:rsidR="00475EB3" w:rsidRDefault="00475EB3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475EB3" w:rsidRDefault="00D06E98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Покупателя:</w:t>
            </w:r>
          </w:p>
        </w:tc>
      </w:tr>
      <w:tr w:rsidR="00475EB3">
        <w:tc>
          <w:tcPr>
            <w:tcW w:w="4844" w:type="dxa"/>
            <w:shd w:val="clear" w:color="auto" w:fill="auto"/>
          </w:tcPr>
          <w:p w:rsidR="00475EB3" w:rsidRDefault="00D06E9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</w:t>
            </w:r>
          </w:p>
          <w:p w:rsidR="00475EB3" w:rsidRDefault="00D06E98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</w:t>
            </w:r>
          </w:p>
          <w:p w:rsidR="00475EB3" w:rsidRDefault="00475EB3">
            <w:pPr>
              <w:rPr>
                <w:rFonts w:ascii="Times New Roman" w:hAnsi="Times New Roman"/>
                <w:sz w:val="22"/>
              </w:rPr>
            </w:pPr>
          </w:p>
          <w:p w:rsidR="00475EB3" w:rsidRDefault="00475EB3">
            <w:pPr>
              <w:rPr>
                <w:rFonts w:ascii="Times New Roman" w:hAnsi="Times New Roman"/>
                <w:sz w:val="22"/>
              </w:rPr>
            </w:pPr>
          </w:p>
          <w:p w:rsidR="00475EB3" w:rsidRDefault="00D06E98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 /_________________________</w:t>
            </w:r>
          </w:p>
        </w:tc>
        <w:tc>
          <w:tcPr>
            <w:tcW w:w="236" w:type="dxa"/>
            <w:shd w:val="clear" w:color="auto" w:fill="auto"/>
          </w:tcPr>
          <w:p w:rsidR="00475EB3" w:rsidRDefault="00475EB3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475EB3" w:rsidRDefault="00D06E98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75EB3" w:rsidRDefault="00D06E98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75EB3" w:rsidRDefault="00D06E98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75EB3" w:rsidRDefault="00D06E98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75EB3" w:rsidRDefault="00D06E98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</w:tc>
      </w:tr>
    </w:tbl>
    <w:p w:rsidR="00475EB3" w:rsidRDefault="00475EB3">
      <w:pPr>
        <w:rPr>
          <w:rFonts w:ascii="Times New Roman" w:hAnsi="Times New Roman"/>
          <w:sz w:val="22"/>
        </w:rPr>
      </w:pPr>
    </w:p>
    <w:sectPr w:rsidR="00475EB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077" w:bottom="1134" w:left="1985" w:header="567" w:footer="54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778" w:rsidRDefault="00290778">
      <w:r>
        <w:separator/>
      </w:r>
    </w:p>
  </w:endnote>
  <w:endnote w:type="continuationSeparator" w:id="0">
    <w:p w:rsidR="00290778" w:rsidRDefault="00290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EB3" w:rsidRDefault="00475EB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EB3" w:rsidRDefault="00475EB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778" w:rsidRDefault="00290778">
      <w:r>
        <w:separator/>
      </w:r>
    </w:p>
  </w:footnote>
  <w:footnote w:type="continuationSeparator" w:id="0">
    <w:p w:rsidR="00290778" w:rsidRDefault="00290778">
      <w:r>
        <w:continuationSeparator/>
      </w:r>
    </w:p>
  </w:footnote>
  <w:footnote w:id="1">
    <w:p w:rsidR="00475EB3" w:rsidRDefault="00D06E98">
      <w:pPr>
        <w:ind w:firstLine="720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  <w:sz w:val="16"/>
        </w:rPr>
        <w:t>Администрация Звениговского муниципального района Республики Марий Эл, являясь налоговым агентом при реализации физическому лицу муниципального имущества, не закрепленного за государственными предприятиями и учреждениями, составляющего муниципальную казну Звениговского муниципального района Республики Марий Эл, в соответствии с Налоговым кодексом РФ самостоятельно исчисляет налог на добавленную стоимость и уплачивает его в бюджет одновременно с платежом за имущество.</w:t>
      </w:r>
    </w:p>
    <w:p w:rsidR="00475EB3" w:rsidRDefault="00475EB3">
      <w:pPr>
        <w:pStyle w:val="Footnot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EB3" w:rsidRDefault="00D06E98">
    <w:pPr>
      <w:framePr w:wrap="around" w:vAnchor="text" w:hAnchor="margin" w:xAlign="right" w:y="1"/>
    </w:pPr>
    <w:r>
      <w:rPr>
        <w:rStyle w:val="af5"/>
      </w:rPr>
      <w:fldChar w:fldCharType="begin"/>
    </w:r>
    <w:r>
      <w:rPr>
        <w:rStyle w:val="af5"/>
      </w:rPr>
      <w:instrText xml:space="preserve">PAGE </w:instrText>
    </w:r>
    <w:r>
      <w:rPr>
        <w:rStyle w:val="af5"/>
      </w:rPr>
      <w:fldChar w:fldCharType="separate"/>
    </w:r>
    <w:r w:rsidR="009D7043">
      <w:rPr>
        <w:rStyle w:val="af5"/>
        <w:noProof/>
      </w:rPr>
      <w:t>4</w:t>
    </w:r>
    <w:r>
      <w:rPr>
        <w:rStyle w:val="af5"/>
      </w:rPr>
      <w:fldChar w:fldCharType="end"/>
    </w:r>
  </w:p>
  <w:p w:rsidR="00475EB3" w:rsidRDefault="00475EB3">
    <w:pPr>
      <w:pStyle w:val="a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EB3" w:rsidRDefault="00475EB3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B2CAF"/>
    <w:multiLevelType w:val="multilevel"/>
    <w:tmpl w:val="E3BA10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F24F04"/>
    <w:multiLevelType w:val="multilevel"/>
    <w:tmpl w:val="403A511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794D5B00"/>
    <w:multiLevelType w:val="multilevel"/>
    <w:tmpl w:val="9E526190"/>
    <w:lvl w:ilvl="0">
      <w:start w:val="5"/>
      <w:numFmt w:val="bullet"/>
      <w:lvlText w:val="-"/>
      <w:lvlJc w:val="left"/>
      <w:pPr>
        <w:tabs>
          <w:tab w:val="left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EB3"/>
    <w:rsid w:val="00050687"/>
    <w:rsid w:val="00290778"/>
    <w:rsid w:val="003848B0"/>
    <w:rsid w:val="00475EB3"/>
    <w:rsid w:val="004C5BEA"/>
    <w:rsid w:val="00620B56"/>
    <w:rsid w:val="008F0A66"/>
    <w:rsid w:val="00956ED1"/>
    <w:rsid w:val="009D7043"/>
    <w:rsid w:val="00D06E98"/>
    <w:rsid w:val="00D53143"/>
    <w:rsid w:val="00D726BB"/>
    <w:rsid w:val="00D8179C"/>
    <w:rsid w:val="00F1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6EB34"/>
  <w15:docId w15:val="{0E0E5347-7D31-426B-B99F-A8A1EEE73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480" w:after="240"/>
      <w:jc w:val="center"/>
      <w:outlineLvl w:val="0"/>
    </w:pPr>
    <w:rPr>
      <w:b/>
      <w:spacing w:val="24"/>
      <w:sz w:val="3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basedOn w:val="1"/>
    <w:link w:val="a5"/>
    <w:rPr>
      <w:rFonts w:ascii="Times New Roman CYR" w:hAnsi="Times New Roman CYR"/>
      <w:sz w:val="28"/>
    </w:rPr>
  </w:style>
  <w:style w:type="paragraph" w:customStyle="1" w:styleId="ConsPlusNormal">
    <w:name w:val="ConsPlusNormal"/>
    <w:link w:val="ConsPlusNormal0"/>
    <w:rPr>
      <w:sz w:val="28"/>
    </w:rPr>
  </w:style>
  <w:style w:type="character" w:customStyle="1" w:styleId="ConsPlusNormal0">
    <w:name w:val="ConsPlusNormal"/>
    <w:link w:val="ConsPlusNormal"/>
    <w:rPr>
      <w:sz w:val="28"/>
    </w:rPr>
  </w:style>
  <w:style w:type="paragraph" w:customStyle="1" w:styleId="ConsPlusCell">
    <w:name w:val="ConsPlusCell"/>
    <w:link w:val="ConsPlusCell0"/>
    <w:rPr>
      <w:sz w:val="24"/>
    </w:rPr>
  </w:style>
  <w:style w:type="character" w:customStyle="1" w:styleId="ConsPlusCell0">
    <w:name w:val="ConsPlusCell"/>
    <w:link w:val="ConsPlusCell"/>
    <w:rPr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7">
    <w:name w:val="Знак"/>
    <w:basedOn w:val="a"/>
    <w:link w:val="a8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8">
    <w:name w:val="Знак"/>
    <w:basedOn w:val="1"/>
    <w:link w:val="a7"/>
    <w:rPr>
      <w:rFonts w:ascii="Times New Roman" w:hAnsi="Times New Roman"/>
      <w:sz w:val="20"/>
    </w:rPr>
  </w:style>
  <w:style w:type="paragraph" w:customStyle="1" w:styleId="a9">
    <w:name w:val="адрес"/>
    <w:basedOn w:val="a"/>
    <w:link w:val="aa"/>
    <w:pPr>
      <w:ind w:left="215" w:right="170"/>
      <w:jc w:val="both"/>
    </w:pPr>
    <w:rPr>
      <w:sz w:val="18"/>
    </w:rPr>
  </w:style>
  <w:style w:type="character" w:customStyle="1" w:styleId="aa">
    <w:name w:val="адрес"/>
    <w:basedOn w:val="1"/>
    <w:link w:val="a9"/>
    <w:rPr>
      <w:rFonts w:ascii="Times New Roman CYR" w:hAnsi="Times New Roman CYR"/>
      <w:sz w:val="1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b">
    <w:name w:val="envelope address"/>
    <w:basedOn w:val="a"/>
    <w:link w:val="ac"/>
    <w:pPr>
      <w:ind w:left="215" w:right="170"/>
      <w:jc w:val="both"/>
    </w:pPr>
    <w:rPr>
      <w:rFonts w:ascii="Times New Roman" w:hAnsi="Times New Roman"/>
      <w:sz w:val="18"/>
    </w:rPr>
  </w:style>
  <w:style w:type="character" w:customStyle="1" w:styleId="ac">
    <w:name w:val="Адрес на конверте Знак"/>
    <w:basedOn w:val="1"/>
    <w:link w:val="ab"/>
    <w:rPr>
      <w:rFonts w:ascii="Times New Roman" w:hAnsi="Times New Roman"/>
      <w:sz w:val="18"/>
    </w:rPr>
  </w:style>
  <w:style w:type="character" w:customStyle="1" w:styleId="11">
    <w:name w:val="Заголовок 1 Знак"/>
    <w:basedOn w:val="1"/>
    <w:link w:val="10"/>
    <w:rPr>
      <w:rFonts w:ascii="Times New Roman CYR" w:hAnsi="Times New Roman CYR"/>
      <w:b/>
      <w:spacing w:val="24"/>
      <w:sz w:val="34"/>
    </w:rPr>
  </w:style>
  <w:style w:type="paragraph" w:customStyle="1" w:styleId="12">
    <w:name w:val="Гиперссылка1"/>
    <w:link w:val="ad"/>
    <w:rPr>
      <w:color w:val="0000FF"/>
      <w:u w:val="single"/>
    </w:rPr>
  </w:style>
  <w:style w:type="character" w:styleId="ad">
    <w:name w:val="Hyperlink"/>
    <w:link w:val="12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rFonts w:ascii="Times New Roman CYR" w:hAnsi="Times New Roman CYR"/>
      <w:sz w:val="20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5">
    <w:name w:val="Основной шрифт абзаца1"/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f">
    <w:name w:val="Верхний колонтитул Знак"/>
    <w:basedOn w:val="1"/>
    <w:link w:val="ae"/>
    <w:rPr>
      <w:rFonts w:ascii="Times New Roman" w:hAnsi="Times New Roman"/>
      <w:sz w:val="24"/>
    </w:rPr>
  </w:style>
  <w:style w:type="paragraph" w:styleId="af0">
    <w:name w:val="Block Text"/>
    <w:basedOn w:val="a"/>
    <w:link w:val="af1"/>
    <w:pPr>
      <w:spacing w:before="120"/>
      <w:ind w:left="-57" w:right="-57"/>
      <w:jc w:val="center"/>
    </w:pPr>
    <w:rPr>
      <w:rFonts w:ascii="Times New Roman" w:hAnsi="Times New Roman"/>
      <w:b/>
      <w:sz w:val="24"/>
    </w:rPr>
  </w:style>
  <w:style w:type="character" w:customStyle="1" w:styleId="af1">
    <w:name w:val="Цитата Знак"/>
    <w:basedOn w:val="1"/>
    <w:link w:val="af0"/>
    <w:rPr>
      <w:rFonts w:ascii="Times New Roman" w:hAnsi="Times New Roman"/>
      <w:b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6">
    <w:name w:val="Знак сноски1"/>
    <w:basedOn w:val="15"/>
    <w:link w:val="af2"/>
    <w:rPr>
      <w:vertAlign w:val="superscript"/>
    </w:rPr>
  </w:style>
  <w:style w:type="character" w:styleId="af2">
    <w:name w:val="footnote reference"/>
    <w:basedOn w:val="a0"/>
    <w:link w:val="16"/>
    <w:rPr>
      <w:vertAlign w:val="superscript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3">
    <w:name w:val="List Paragraph"/>
    <w:basedOn w:val="a"/>
    <w:link w:val="af4"/>
    <w:pPr>
      <w:ind w:left="720"/>
      <w:contextualSpacing/>
    </w:pPr>
  </w:style>
  <w:style w:type="character" w:customStyle="1" w:styleId="af4">
    <w:name w:val="Абзац списка Знак"/>
    <w:basedOn w:val="1"/>
    <w:link w:val="af3"/>
    <w:rPr>
      <w:rFonts w:ascii="Times New Roman CYR" w:hAnsi="Times New Roman CYR"/>
      <w:sz w:val="28"/>
    </w:rPr>
  </w:style>
  <w:style w:type="paragraph" w:customStyle="1" w:styleId="17">
    <w:name w:val="Номер страницы1"/>
    <w:link w:val="af5"/>
  </w:style>
  <w:style w:type="character" w:styleId="af5">
    <w:name w:val="page number"/>
    <w:link w:val="17"/>
  </w:style>
  <w:style w:type="paragraph" w:styleId="af6">
    <w:name w:val="Balloon Text"/>
    <w:basedOn w:val="a"/>
    <w:link w:val="af7"/>
    <w:rPr>
      <w:rFonts w:ascii="Tahoma" w:hAnsi="Tahoma"/>
      <w:sz w:val="16"/>
    </w:rPr>
  </w:style>
  <w:style w:type="character" w:customStyle="1" w:styleId="af7">
    <w:name w:val="Текст выноски Знак"/>
    <w:basedOn w:val="1"/>
    <w:link w:val="af6"/>
    <w:rPr>
      <w:rFonts w:ascii="Tahoma" w:hAnsi="Tahoma"/>
      <w:sz w:val="16"/>
    </w:rPr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c">
    <w:name w:val="Основной шрифт"/>
    <w:link w:val="afd"/>
  </w:style>
  <w:style w:type="character" w:customStyle="1" w:styleId="afd">
    <w:name w:val="Основной шрифт"/>
    <w:link w:val="afc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e">
    <w:name w:val="Body Text Indent"/>
    <w:basedOn w:val="a"/>
    <w:link w:val="aff"/>
    <w:pPr>
      <w:ind w:firstLine="709"/>
    </w:pPr>
  </w:style>
  <w:style w:type="character" w:customStyle="1" w:styleId="aff">
    <w:name w:val="Основной текст с отступом Знак"/>
    <w:basedOn w:val="1"/>
    <w:link w:val="afe"/>
    <w:rPr>
      <w:rFonts w:ascii="Times New Roman CYR" w:hAnsi="Times New Roman CYR"/>
      <w:sz w:val="28"/>
    </w:rPr>
  </w:style>
  <w:style w:type="table" w:styleId="af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1770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11</cp:revision>
  <cp:lastPrinted>2025-02-14T12:09:00Z</cp:lastPrinted>
  <dcterms:created xsi:type="dcterms:W3CDTF">2024-02-28T05:41:00Z</dcterms:created>
  <dcterms:modified xsi:type="dcterms:W3CDTF">2025-04-17T12:11:00Z</dcterms:modified>
</cp:coreProperties>
</file>