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DA6B" w14:textId="43ACEB32" w:rsidR="00D2491B" w:rsidRPr="00D2491B" w:rsidRDefault="00D2491B" w:rsidP="00D2491B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25D586D5" w14:textId="6CA1DCC5" w:rsidR="00C25332" w:rsidRDefault="00D2491B" w:rsidP="00C25332">
      <w:pPr>
        <w:suppressAutoHyphens/>
        <w:overflowPunct/>
        <w:autoSpaceDE/>
        <w:autoSpaceDN/>
        <w:adjustRightInd/>
        <w:rPr>
          <w:noProof/>
          <w:lang w:eastAsia="zh-CN"/>
        </w:rPr>
      </w:pPr>
      <w:r w:rsidRPr="00D2491B"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F57BDE" wp14:editId="4E2AA621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127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D2491B" w14:paraId="7C8D831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1F7C3F1A" w14:textId="71B2E032" w:rsidR="00D2491B" w:rsidRDefault="00D2491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769DD188" wp14:editId="7B83286D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BEBD1FD" w14:textId="77777777" w:rsidR="00D2491B" w:rsidRDefault="00D2491B" w:rsidP="00D249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57B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D2491B" w14:paraId="7C8D831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1F7C3F1A" w14:textId="71B2E032" w:rsidR="00D2491B" w:rsidRDefault="00D2491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69DD188" wp14:editId="7B83286D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BEBD1FD" w14:textId="77777777" w:rsidR="00D2491B" w:rsidRDefault="00D2491B" w:rsidP="00D2491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C0542" w14:textId="77777777" w:rsidR="00C25332" w:rsidRPr="00C25332" w:rsidRDefault="00C25332" w:rsidP="00C25332">
      <w:pPr>
        <w:rPr>
          <w:sz w:val="2"/>
          <w:lang w:eastAsia="zh-CN"/>
        </w:rPr>
      </w:pPr>
    </w:p>
    <w:p w14:paraId="4758BBC2" w14:textId="3227D672" w:rsidR="00C25332" w:rsidRPr="00C25332" w:rsidRDefault="00C25332" w:rsidP="00C25332">
      <w:pPr>
        <w:rPr>
          <w:sz w:val="2"/>
          <w:lang w:eastAsia="zh-CN"/>
        </w:rPr>
      </w:pPr>
    </w:p>
    <w:p w14:paraId="3D5AAC81" w14:textId="5A98A994" w:rsidR="00C25332" w:rsidRPr="00C25332" w:rsidRDefault="00C25332" w:rsidP="00C25332">
      <w:pPr>
        <w:rPr>
          <w:sz w:val="2"/>
          <w:lang w:eastAsia="zh-CN"/>
        </w:rPr>
      </w:pPr>
    </w:p>
    <w:p w14:paraId="2DAE6F01" w14:textId="17E543D8" w:rsidR="00C25332" w:rsidRPr="00C25332" w:rsidRDefault="00C25332" w:rsidP="00C25332">
      <w:pPr>
        <w:rPr>
          <w:sz w:val="2"/>
          <w:lang w:eastAsia="zh-CN"/>
        </w:rPr>
      </w:pPr>
    </w:p>
    <w:p w14:paraId="51687E13" w14:textId="30B9791E" w:rsidR="00C25332" w:rsidRPr="00C25332" w:rsidRDefault="00C25332" w:rsidP="00C25332">
      <w:pPr>
        <w:rPr>
          <w:sz w:val="2"/>
          <w:lang w:eastAsia="zh-CN"/>
        </w:rPr>
      </w:pPr>
    </w:p>
    <w:p w14:paraId="5668420C" w14:textId="78BAB181" w:rsidR="00C25332" w:rsidRPr="00C25332" w:rsidRDefault="00C25332" w:rsidP="00C25332">
      <w:pPr>
        <w:rPr>
          <w:sz w:val="2"/>
          <w:lang w:eastAsia="zh-CN"/>
        </w:rPr>
      </w:pPr>
    </w:p>
    <w:p w14:paraId="2D389854" w14:textId="6F3888BB" w:rsidR="00C25332" w:rsidRPr="00C25332" w:rsidRDefault="00C25332" w:rsidP="00C25332">
      <w:pPr>
        <w:rPr>
          <w:sz w:val="2"/>
          <w:lang w:eastAsia="zh-CN"/>
        </w:rPr>
      </w:pPr>
    </w:p>
    <w:p w14:paraId="66E2734E" w14:textId="186E5D77" w:rsidR="00C25332" w:rsidRPr="00C25332" w:rsidRDefault="00C25332" w:rsidP="00C25332">
      <w:pPr>
        <w:rPr>
          <w:sz w:val="2"/>
          <w:lang w:eastAsia="zh-CN"/>
        </w:rPr>
      </w:pPr>
    </w:p>
    <w:p w14:paraId="5D0467CF" w14:textId="0D0F5847" w:rsidR="00C25332" w:rsidRPr="00C25332" w:rsidRDefault="00C25332" w:rsidP="00C25332">
      <w:pPr>
        <w:rPr>
          <w:sz w:val="2"/>
          <w:lang w:eastAsia="zh-CN"/>
        </w:rPr>
      </w:pPr>
    </w:p>
    <w:p w14:paraId="20BA5ABC" w14:textId="2837A7F4" w:rsidR="00C25332" w:rsidRPr="00C25332" w:rsidRDefault="00C25332" w:rsidP="00C25332">
      <w:pPr>
        <w:rPr>
          <w:sz w:val="2"/>
          <w:lang w:eastAsia="zh-CN"/>
        </w:rPr>
      </w:pPr>
    </w:p>
    <w:p w14:paraId="7A330451" w14:textId="12399EF9" w:rsidR="00C25332" w:rsidRPr="00C25332" w:rsidRDefault="00C25332" w:rsidP="00C25332">
      <w:pPr>
        <w:rPr>
          <w:sz w:val="2"/>
          <w:lang w:eastAsia="zh-CN"/>
        </w:rPr>
      </w:pPr>
    </w:p>
    <w:p w14:paraId="47948090" w14:textId="2714E071" w:rsidR="00C25332" w:rsidRPr="00C25332" w:rsidRDefault="00C25332" w:rsidP="00C25332">
      <w:pPr>
        <w:rPr>
          <w:sz w:val="2"/>
          <w:lang w:eastAsia="zh-CN"/>
        </w:rPr>
      </w:pPr>
    </w:p>
    <w:p w14:paraId="66F31781" w14:textId="77777777" w:rsidR="00C25332" w:rsidRPr="00D2491B" w:rsidRDefault="00C25332" w:rsidP="00C25332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2491B" w:rsidRPr="00D2491B" w14:paraId="4F9B95B9" w14:textId="77777777" w:rsidTr="00E04D63">
        <w:tc>
          <w:tcPr>
            <w:tcW w:w="4363" w:type="dxa"/>
            <w:shd w:val="clear" w:color="auto" w:fill="auto"/>
            <w:vAlign w:val="center"/>
          </w:tcPr>
          <w:p w14:paraId="66B2C160" w14:textId="4D189279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 xml:space="preserve">ЗВЕНИГОВО МУНИЦИПАЛ РАЙОНЫН ДЕПУТАТ –ВЛАКЫН ПОГЫНЫН </w:t>
            </w:r>
            <w:r w:rsidR="00D015A4">
              <w:rPr>
                <w:b/>
                <w:bCs/>
                <w:spacing w:val="-10"/>
                <w:szCs w:val="28"/>
                <w:lang w:eastAsia="zh-CN"/>
              </w:rPr>
              <w:t>КАНДАШЫ</w:t>
            </w:r>
            <w:r w:rsidRPr="00D2491B">
              <w:rPr>
                <w:b/>
                <w:bCs/>
                <w:spacing w:val="-10"/>
                <w:szCs w:val="28"/>
                <w:lang w:eastAsia="zh-CN"/>
              </w:rPr>
              <w:t>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2B16C12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8BD37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E3C6FD8" w14:textId="3AC6D06F" w:rsidR="00D2491B" w:rsidRPr="00D2491B" w:rsidRDefault="00D015A4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>
              <w:rPr>
                <w:rFonts w:eastAsia="Calibri"/>
                <w:b/>
                <w:bCs/>
                <w:szCs w:val="28"/>
                <w:lang w:eastAsia="zh-CN"/>
              </w:rPr>
              <w:t>ВОС</w:t>
            </w:r>
            <w:r w:rsidR="00D2491B" w:rsidRPr="00D2491B">
              <w:rPr>
                <w:rFonts w:eastAsia="Calibri"/>
                <w:b/>
                <w:bCs/>
                <w:szCs w:val="28"/>
                <w:lang w:eastAsia="zh-CN"/>
              </w:rPr>
              <w:t>ЬМОГО СОЗЫВА</w:t>
            </w:r>
          </w:p>
        </w:tc>
      </w:tr>
    </w:tbl>
    <w:p w14:paraId="1ECBB566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lang w:eastAsia="zh-CN"/>
        </w:rPr>
      </w:pPr>
    </w:p>
    <w:p w14:paraId="07FABFB5" w14:textId="1A671CEC" w:rsidR="00D2491B" w:rsidRDefault="00D2491B" w:rsidP="00D2491B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</w:t>
      </w:r>
      <w:proofErr w:type="gramStart"/>
      <w:r w:rsidRPr="00D2491B">
        <w:rPr>
          <w:b/>
          <w:lang w:eastAsia="zh-CN"/>
        </w:rPr>
        <w:t xml:space="preserve">№  </w:t>
      </w:r>
      <w:r w:rsidR="00C22E72">
        <w:rPr>
          <w:b/>
          <w:lang w:eastAsia="zh-CN"/>
        </w:rPr>
        <w:t>4</w:t>
      </w:r>
      <w:proofErr w:type="gramEnd"/>
      <w:r w:rsidRPr="00D2491B">
        <w:rPr>
          <w:b/>
          <w:lang w:eastAsia="zh-CN"/>
        </w:rPr>
        <w:t xml:space="preserve">                      Решение №  </w:t>
      </w:r>
      <w:r w:rsidR="00053A8D">
        <w:rPr>
          <w:b/>
          <w:lang w:eastAsia="zh-CN"/>
        </w:rPr>
        <w:t>3</w:t>
      </w:r>
      <w:r w:rsidR="00092653">
        <w:rPr>
          <w:b/>
          <w:lang w:eastAsia="zh-CN"/>
        </w:rPr>
        <w:t>0</w:t>
      </w:r>
      <w:r w:rsidRPr="00D2491B">
        <w:rPr>
          <w:b/>
          <w:lang w:eastAsia="zh-CN"/>
        </w:rPr>
        <w:t xml:space="preserve">              </w:t>
      </w:r>
      <w:r w:rsidR="00C22E72">
        <w:rPr>
          <w:b/>
          <w:lang w:eastAsia="zh-CN"/>
        </w:rPr>
        <w:t xml:space="preserve">18 декабря </w:t>
      </w:r>
      <w:r w:rsidRPr="00D2491B">
        <w:rPr>
          <w:b/>
          <w:lang w:eastAsia="zh-CN"/>
        </w:rPr>
        <w:t>202</w:t>
      </w:r>
      <w:r w:rsidR="008C1A09">
        <w:rPr>
          <w:b/>
          <w:lang w:eastAsia="zh-CN"/>
        </w:rPr>
        <w:t>4</w:t>
      </w:r>
      <w:r w:rsidR="00501B44">
        <w:rPr>
          <w:b/>
          <w:lang w:eastAsia="zh-CN"/>
        </w:rPr>
        <w:t xml:space="preserve"> </w:t>
      </w:r>
      <w:r w:rsidRPr="00D2491B">
        <w:rPr>
          <w:b/>
          <w:lang w:eastAsia="zh-CN"/>
        </w:rPr>
        <w:t>года</w:t>
      </w:r>
    </w:p>
    <w:p w14:paraId="4A26E56A" w14:textId="24285716" w:rsid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3AA1A170" w14:textId="77777777" w:rsidR="00D2491B" w:rsidRP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18A236CB" w14:textId="1446249F" w:rsidR="00F60FB0" w:rsidRPr="00F60FB0" w:rsidRDefault="00E83592" w:rsidP="00F60FB0">
      <w:pPr>
        <w:jc w:val="center"/>
        <w:rPr>
          <w:b/>
          <w:kern w:val="1"/>
          <w:szCs w:val="28"/>
          <w:lang w:eastAsia="ar-SA"/>
        </w:rPr>
      </w:pPr>
      <w:r>
        <w:rPr>
          <w:szCs w:val="28"/>
        </w:rPr>
        <w:t xml:space="preserve">   </w:t>
      </w:r>
      <w:r w:rsidR="00F60FB0" w:rsidRPr="00F60FB0">
        <w:rPr>
          <w:rFonts w:eastAsia="Lucida Sans Unicode" w:cs="Mangal"/>
          <w:b/>
          <w:kern w:val="1"/>
          <w:szCs w:val="28"/>
          <w:lang w:eastAsia="hi-IN" w:bidi="hi-IN"/>
        </w:rPr>
        <w:t xml:space="preserve">Об утверждении Положения о комиссии Собрания депутатов </w:t>
      </w:r>
      <w:r w:rsidR="00B54B4C">
        <w:rPr>
          <w:rFonts w:eastAsia="Lucida Sans Unicode" w:cs="Mangal"/>
          <w:b/>
          <w:kern w:val="1"/>
          <w:szCs w:val="28"/>
          <w:lang w:eastAsia="hi-IN" w:bidi="hi-IN"/>
        </w:rPr>
        <w:t xml:space="preserve">Звениговского </w:t>
      </w:r>
      <w:r w:rsidR="00F60FB0" w:rsidRPr="00F60FB0">
        <w:rPr>
          <w:rFonts w:eastAsia="Lucida Sans Unicode" w:cs="Mangal"/>
          <w:b/>
          <w:kern w:val="1"/>
          <w:szCs w:val="28"/>
          <w:lang w:eastAsia="hi-IN" w:bidi="hi-IN"/>
        </w:rPr>
        <w:t>муниципального района Республики Марий Эл по координации работы по противодействию коррупции</w:t>
      </w:r>
    </w:p>
    <w:p w14:paraId="221CC95D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jc w:val="center"/>
        <w:rPr>
          <w:b/>
          <w:kern w:val="1"/>
          <w:szCs w:val="28"/>
          <w:lang w:eastAsia="ar-SA"/>
        </w:rPr>
      </w:pPr>
    </w:p>
    <w:p w14:paraId="4565B06E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jc w:val="center"/>
        <w:rPr>
          <w:b/>
          <w:kern w:val="1"/>
          <w:szCs w:val="28"/>
          <w:lang w:eastAsia="ar-SA"/>
        </w:rPr>
      </w:pPr>
    </w:p>
    <w:p w14:paraId="73B18C4A" w14:textId="4DF9713B" w:rsidR="00B54B4C" w:rsidRDefault="00F60FB0" w:rsidP="00B54B4C">
      <w:pPr>
        <w:ind w:firstLine="709"/>
        <w:jc w:val="both"/>
        <w:rPr>
          <w:szCs w:val="28"/>
        </w:rPr>
      </w:pPr>
      <w:r w:rsidRPr="00F60FB0">
        <w:rPr>
          <w:rFonts w:eastAsia="Arial"/>
          <w:szCs w:val="28"/>
          <w:lang w:eastAsia="ar-SA"/>
        </w:rPr>
        <w:t xml:space="preserve">В соответствии с Федеральным законом от 25 декабря 2008 г. № 273-ФЗ «О противодействии коррупции» </w:t>
      </w:r>
      <w:r w:rsidR="00B54B4C">
        <w:rPr>
          <w:szCs w:val="28"/>
        </w:rPr>
        <w:t>Уставом Звениговского муниципального района Республики Марий Эл, Собрание депутатов Звениговского муниципального района</w:t>
      </w:r>
    </w:p>
    <w:p w14:paraId="7D5FE8E4" w14:textId="77777777" w:rsidR="00B54B4C" w:rsidRDefault="00B54B4C" w:rsidP="00B54B4C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14:paraId="692E35EA" w14:textId="63767653" w:rsidR="00F60FB0" w:rsidRPr="00F60FB0" w:rsidRDefault="00F60FB0" w:rsidP="00F60FB0">
      <w:pPr>
        <w:suppressAutoHyphens/>
        <w:overflowPunct/>
        <w:autoSpaceDN/>
        <w:adjustRightInd/>
        <w:ind w:firstLine="709"/>
        <w:jc w:val="both"/>
        <w:rPr>
          <w:rFonts w:eastAsia="Arial"/>
          <w:color w:val="000000"/>
          <w:szCs w:val="28"/>
          <w:lang w:eastAsia="ar-SA"/>
        </w:rPr>
      </w:pPr>
    </w:p>
    <w:p w14:paraId="2CD73690" w14:textId="616D1ABD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9"/>
        <w:jc w:val="both"/>
        <w:rPr>
          <w:rFonts w:eastAsia="Lucida Sans Unicode"/>
          <w:color w:val="000000"/>
          <w:kern w:val="1"/>
          <w:szCs w:val="28"/>
          <w:lang w:eastAsia="hi-IN" w:bidi="hi-IN"/>
        </w:rPr>
      </w:pPr>
      <w:r w:rsidRPr="00F60FB0">
        <w:rPr>
          <w:rFonts w:eastAsia="Lucida Sans Unicode"/>
          <w:color w:val="000000"/>
          <w:kern w:val="1"/>
          <w:szCs w:val="28"/>
          <w:lang w:eastAsia="hi-IN" w:bidi="hi-IN"/>
        </w:rPr>
        <w:t xml:space="preserve">1. Утвердить прилагаемое Положение о Комиссии Собрания депутатов </w:t>
      </w:r>
      <w:r w:rsidR="00B54B4C">
        <w:rPr>
          <w:rFonts w:eastAsia="Lucida Sans Unicode"/>
          <w:color w:val="000000"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/>
          <w:color w:val="000000"/>
          <w:kern w:val="1"/>
          <w:szCs w:val="28"/>
          <w:lang w:eastAsia="hi-IN" w:bidi="hi-IN"/>
        </w:rPr>
        <w:t>муниципального района Республики Марий Эл по координации работы по противодействию коррупции (Приложение № 1).</w:t>
      </w:r>
    </w:p>
    <w:p w14:paraId="57550302" w14:textId="7D489767" w:rsidR="00F60FB0" w:rsidRPr="00F60FB0" w:rsidRDefault="00F60FB0" w:rsidP="00F60FB0">
      <w:pPr>
        <w:widowControl w:val="0"/>
        <w:tabs>
          <w:tab w:val="left" w:pos="851"/>
          <w:tab w:val="left" w:pos="993"/>
        </w:tabs>
        <w:suppressAutoHyphens/>
        <w:overflowPunct/>
        <w:autoSpaceDN/>
        <w:adjustRightInd/>
        <w:ind w:firstLine="709"/>
        <w:jc w:val="both"/>
        <w:rPr>
          <w:rFonts w:eastAsia="Lucida Sans Unicode"/>
          <w:color w:val="000000"/>
          <w:kern w:val="1"/>
          <w:szCs w:val="28"/>
          <w:lang w:eastAsia="hi-IN" w:bidi="hi-IN"/>
        </w:rPr>
      </w:pPr>
      <w:r w:rsidRPr="00F60FB0">
        <w:rPr>
          <w:rFonts w:eastAsia="Lucida Sans Unicode"/>
          <w:color w:val="000000"/>
          <w:kern w:val="1"/>
          <w:szCs w:val="28"/>
          <w:lang w:eastAsia="hi-IN" w:bidi="hi-IN"/>
        </w:rPr>
        <w:t xml:space="preserve">2. </w:t>
      </w:r>
      <w:r w:rsidRPr="00F60FB0">
        <w:rPr>
          <w:rFonts w:eastAsia="Lucida Sans Unicode"/>
          <w:color w:val="000000"/>
          <w:kern w:val="1"/>
          <w:szCs w:val="28"/>
          <w:lang w:eastAsia="hi-IN" w:bidi="hi-IN"/>
        </w:rPr>
        <w:tab/>
        <w:t xml:space="preserve">Утвердить прилагаемый Состав Комиссии Собрания депутатов </w:t>
      </w:r>
      <w:r w:rsidR="00B54B4C">
        <w:rPr>
          <w:rFonts w:eastAsia="Lucida Sans Unicode"/>
          <w:color w:val="000000"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/>
          <w:color w:val="000000"/>
          <w:kern w:val="1"/>
          <w:szCs w:val="28"/>
          <w:lang w:eastAsia="hi-IN" w:bidi="hi-IN"/>
        </w:rPr>
        <w:t>муниципального района Республики Марий Эл по координации работы по противодействию коррупции (Приложение № 2).</w:t>
      </w:r>
    </w:p>
    <w:p w14:paraId="0198F10F" w14:textId="66E50869" w:rsidR="00F60FB0" w:rsidRDefault="00D015A4" w:rsidP="00F60FB0">
      <w:pPr>
        <w:jc w:val="both"/>
        <w:rPr>
          <w:color w:val="000000"/>
          <w:szCs w:val="28"/>
        </w:rPr>
      </w:pP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          3</w:t>
      </w:r>
      <w:r w:rsidR="00F60FB0" w:rsidRPr="00B96551">
        <w:rPr>
          <w:szCs w:val="28"/>
        </w:rPr>
        <w:t>.</w:t>
      </w:r>
      <w:r w:rsidR="00F60FB0">
        <w:rPr>
          <w:color w:val="000000"/>
          <w:szCs w:val="28"/>
        </w:rPr>
        <w:t xml:space="preserve"> </w:t>
      </w:r>
      <w:r w:rsidR="00F60FB0" w:rsidRPr="000517AB">
        <w:rPr>
          <w:color w:val="000000"/>
          <w:szCs w:val="28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="00F60FB0" w:rsidRPr="000517AB">
        <w:rPr>
          <w:color w:val="000000"/>
          <w:szCs w:val="28"/>
        </w:rPr>
        <w:t>ВМарийЭл</w:t>
      </w:r>
      <w:proofErr w:type="spellEnd"/>
      <w:r w:rsidR="00F60FB0" w:rsidRPr="000517AB">
        <w:rPr>
          <w:color w:val="000000"/>
          <w:szCs w:val="28"/>
        </w:rPr>
        <w:t>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22640F13" w14:textId="77777777" w:rsidR="00F60FB0" w:rsidRPr="00D015A4" w:rsidRDefault="00F60FB0" w:rsidP="00F60FB0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73A30837" w14:textId="77777777" w:rsidR="00F60FB0" w:rsidRPr="004421D7" w:rsidRDefault="00F60FB0" w:rsidP="00F60FB0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507F2EA6" w14:textId="77777777" w:rsidR="00F60FB0" w:rsidRPr="004421D7" w:rsidRDefault="00F60FB0" w:rsidP="00F60FB0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>Глава Звениговского муниципального района,</w:t>
      </w:r>
    </w:p>
    <w:p w14:paraId="3A2D7C22" w14:textId="77777777" w:rsidR="00F60FB0" w:rsidRPr="004421D7" w:rsidRDefault="00F60FB0" w:rsidP="00F60FB0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43144049" w14:textId="77777777" w:rsidR="00F60FB0" w:rsidRPr="00F60FB0" w:rsidRDefault="00F60FB0" w:rsidP="00F60FB0">
      <w:pPr>
        <w:widowControl w:val="0"/>
        <w:suppressAutoHyphens/>
        <w:overflowPunct/>
        <w:autoSpaceDE/>
        <w:autoSpaceDN/>
        <w:adjustRightInd/>
        <w:ind w:firstLine="705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7AF30F4D" w14:textId="77777777" w:rsidR="00F60FB0" w:rsidRPr="00F60FB0" w:rsidRDefault="00F60FB0" w:rsidP="00F60FB0">
      <w:pPr>
        <w:widowControl w:val="0"/>
        <w:suppressAutoHyphens/>
        <w:overflowPunct/>
        <w:autoSpaceDE/>
        <w:autoSpaceDN/>
        <w:adjustRightInd/>
        <w:ind w:firstLine="705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6AD1DDA9" w14:textId="77777777" w:rsidR="00F60FB0" w:rsidRPr="00F60FB0" w:rsidRDefault="00F60FB0" w:rsidP="00F60FB0">
      <w:pPr>
        <w:widowControl w:val="0"/>
        <w:suppressAutoHyphens/>
        <w:overflowPunct/>
        <w:autoSpaceDE/>
        <w:autoSpaceDN/>
        <w:adjustRightInd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10318A3F" w14:textId="77777777" w:rsidR="00F60FB0" w:rsidRPr="00F60FB0" w:rsidRDefault="00F60FB0" w:rsidP="00F60FB0">
      <w:pPr>
        <w:widowControl w:val="0"/>
        <w:suppressAutoHyphens/>
        <w:overflowPunct/>
        <w:autoSpaceDE/>
        <w:autoSpaceDN/>
        <w:adjustRightInd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57914204" w14:textId="77777777" w:rsidR="00F60FB0" w:rsidRPr="00F60FB0" w:rsidRDefault="00F60FB0" w:rsidP="00F60FB0">
      <w:pPr>
        <w:widowControl w:val="0"/>
        <w:suppressAutoHyphens/>
        <w:overflowPunct/>
        <w:autoSpaceDE/>
        <w:autoSpaceDN/>
        <w:adjustRightInd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3CC3B7AE" w14:textId="77777777" w:rsidR="00F60FB0" w:rsidRPr="00F60FB0" w:rsidRDefault="00F60FB0" w:rsidP="00F60FB0">
      <w:pPr>
        <w:widowControl w:val="0"/>
        <w:suppressAutoHyphens/>
        <w:overflowPunct/>
        <w:autoSpaceDE/>
        <w:autoSpaceDN/>
        <w:adjustRightInd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3B6A60B5" w14:textId="77777777" w:rsidR="00F60FB0" w:rsidRPr="00F60FB0" w:rsidRDefault="00F60FB0" w:rsidP="00F60FB0">
      <w:pPr>
        <w:widowControl w:val="0"/>
        <w:suppressAutoHyphens/>
        <w:overflowPunct/>
        <w:autoSpaceDE/>
        <w:autoSpaceDN/>
        <w:adjustRightInd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2"/>
        <w:gridCol w:w="4553"/>
      </w:tblGrid>
      <w:tr w:rsidR="00F60FB0" w:rsidRPr="00F60FB0" w14:paraId="75E75E60" w14:textId="77777777" w:rsidTr="00A01E0F">
        <w:tc>
          <w:tcPr>
            <w:tcW w:w="4552" w:type="dxa"/>
            <w:shd w:val="clear" w:color="auto" w:fill="auto"/>
          </w:tcPr>
          <w:p w14:paraId="7B0CD911" w14:textId="77777777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53" w:type="dxa"/>
            <w:shd w:val="clear" w:color="auto" w:fill="auto"/>
          </w:tcPr>
          <w:p w14:paraId="36F04ECC" w14:textId="77777777" w:rsidR="00F60FB0" w:rsidRPr="00F60FB0" w:rsidRDefault="00F60FB0" w:rsidP="00F60FB0">
            <w:pPr>
              <w:widowControl w:val="0"/>
              <w:tabs>
                <w:tab w:val="left" w:pos="567"/>
              </w:tabs>
              <w:suppressAutoHyphens/>
              <w:overflowPunct/>
              <w:autoSpaceDE/>
              <w:autoSpaceDN/>
              <w:adjustRightInd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Приложение № 1</w:t>
            </w:r>
          </w:p>
          <w:p w14:paraId="3C0BB80F" w14:textId="77777777" w:rsidR="00F60FB0" w:rsidRPr="00F60FB0" w:rsidRDefault="00F60FB0" w:rsidP="00F60FB0">
            <w:pPr>
              <w:widowControl w:val="0"/>
              <w:tabs>
                <w:tab w:val="left" w:pos="567"/>
              </w:tabs>
              <w:suppressAutoHyphens/>
              <w:overflowPunct/>
              <w:autoSpaceDE/>
              <w:autoSpaceDN/>
              <w:adjustRightInd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к решению Собрания депутатов </w:t>
            </w:r>
          </w:p>
          <w:p w14:paraId="28A0EA06" w14:textId="61241513" w:rsidR="00F60FB0" w:rsidRPr="00F60FB0" w:rsidRDefault="00D015A4" w:rsidP="00F60FB0">
            <w:pPr>
              <w:widowControl w:val="0"/>
              <w:tabs>
                <w:tab w:val="left" w:pos="567"/>
              </w:tabs>
              <w:suppressAutoHyphens/>
              <w:overflowPunct/>
              <w:autoSpaceDE/>
              <w:autoSpaceDN/>
              <w:adjustRightInd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Звениговского </w:t>
            </w:r>
            <w:r w:rsidR="00F60FB0"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муниципального район</w:t>
            </w:r>
            <w:r w:rsidR="00F60FB0" w:rsidRPr="00F60FB0">
              <w:rPr>
                <w:kern w:val="1"/>
                <w:sz w:val="24"/>
                <w:szCs w:val="24"/>
                <w:lang w:eastAsia="hi-IN" w:bidi="hi-IN"/>
              </w:rPr>
              <w:t>а</w:t>
            </w:r>
          </w:p>
          <w:p w14:paraId="403EA219" w14:textId="77777777" w:rsidR="00F60FB0" w:rsidRPr="00F60FB0" w:rsidRDefault="00F60FB0" w:rsidP="00F60FB0">
            <w:pPr>
              <w:widowControl w:val="0"/>
              <w:tabs>
                <w:tab w:val="left" w:pos="567"/>
              </w:tabs>
              <w:suppressAutoHyphens/>
              <w:overflowPunct/>
              <w:autoSpaceDE/>
              <w:autoSpaceDN/>
              <w:adjustRightInd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kern w:val="1"/>
                <w:sz w:val="24"/>
                <w:szCs w:val="24"/>
                <w:lang w:eastAsia="hi-IN" w:bidi="hi-IN"/>
              </w:rPr>
              <w:t>Республики Марий Эл</w:t>
            </w:r>
          </w:p>
          <w:p w14:paraId="3DDD8295" w14:textId="64C98BFE" w:rsidR="00F60FB0" w:rsidRPr="00F60FB0" w:rsidRDefault="00F60FB0" w:rsidP="00F60FB0">
            <w:pPr>
              <w:widowControl w:val="0"/>
              <w:tabs>
                <w:tab w:val="left" w:pos="567"/>
              </w:tabs>
              <w:suppressAutoHyphens/>
              <w:overflowPunct/>
              <w:autoSpaceDE/>
              <w:autoSpaceDN/>
              <w:adjustRightInd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от </w:t>
            </w:r>
            <w:r w:rsidR="00C22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18 </w:t>
            </w:r>
            <w:proofErr w:type="gramStart"/>
            <w:r w:rsidR="00C22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декабря </w:t>
            </w: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202</w:t>
            </w:r>
            <w:r w:rsidR="00D015A4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</w:t>
            </w:r>
            <w:proofErr w:type="gramEnd"/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года № </w:t>
            </w:r>
            <w:r w:rsidR="00092653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</w:tbl>
    <w:p w14:paraId="481C7752" w14:textId="77777777" w:rsidR="00F60FB0" w:rsidRPr="00F60FB0" w:rsidRDefault="00F60FB0" w:rsidP="00F60FB0">
      <w:pPr>
        <w:widowControl w:val="0"/>
        <w:tabs>
          <w:tab w:val="left" w:pos="567"/>
        </w:tabs>
        <w:suppressAutoHyphens/>
        <w:overflowPunct/>
        <w:autoSpaceDE/>
        <w:autoSpaceDN/>
        <w:adjustRightInd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071A54BE" w14:textId="77777777" w:rsidR="00F60FB0" w:rsidRPr="00F60FB0" w:rsidRDefault="00F60FB0" w:rsidP="00F60FB0">
      <w:pPr>
        <w:widowControl w:val="0"/>
        <w:tabs>
          <w:tab w:val="left" w:pos="567"/>
        </w:tabs>
        <w:suppressAutoHyphens/>
        <w:overflowPunct/>
        <w:autoSpaceDE/>
        <w:autoSpaceDN/>
        <w:adjustRightInd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1831A93C" w14:textId="77777777" w:rsidR="00F60FB0" w:rsidRPr="00F60FB0" w:rsidRDefault="00F60FB0" w:rsidP="00F60FB0">
      <w:pPr>
        <w:widowControl w:val="0"/>
        <w:tabs>
          <w:tab w:val="left" w:pos="567"/>
        </w:tabs>
        <w:suppressAutoHyphens/>
        <w:overflowPunct/>
        <w:autoSpaceDE/>
        <w:autoSpaceDN/>
        <w:adjustRightInd/>
        <w:jc w:val="right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44361CB7" w14:textId="77777777" w:rsidR="00F60FB0" w:rsidRPr="00F60FB0" w:rsidRDefault="00F60FB0" w:rsidP="00F60FB0">
      <w:pPr>
        <w:widowControl w:val="0"/>
        <w:tabs>
          <w:tab w:val="left" w:pos="567"/>
        </w:tabs>
        <w:suppressAutoHyphens/>
        <w:overflowPunct/>
        <w:autoSpaceDN/>
        <w:adjustRightInd/>
        <w:ind w:firstLine="709"/>
        <w:jc w:val="center"/>
        <w:rPr>
          <w:rFonts w:eastAsia="Lucida Sans Unicode"/>
          <w:b/>
          <w:bCs/>
          <w:color w:val="000000"/>
          <w:kern w:val="1"/>
          <w:szCs w:val="28"/>
          <w:lang w:eastAsia="hi-IN" w:bidi="hi-IN"/>
        </w:rPr>
      </w:pPr>
      <w:r w:rsidRPr="00F60FB0">
        <w:rPr>
          <w:rFonts w:eastAsia="Lucida Sans Unicode"/>
          <w:b/>
          <w:bCs/>
          <w:color w:val="000000"/>
          <w:kern w:val="1"/>
          <w:szCs w:val="28"/>
          <w:lang w:eastAsia="hi-IN" w:bidi="hi-IN"/>
        </w:rPr>
        <w:t xml:space="preserve">Положение о Комиссии Собрания депутатов </w:t>
      </w:r>
    </w:p>
    <w:p w14:paraId="6AF881FA" w14:textId="27AE1A8C" w:rsidR="00F60FB0" w:rsidRPr="00F60FB0" w:rsidRDefault="00D015A4" w:rsidP="00F60FB0">
      <w:pPr>
        <w:widowControl w:val="0"/>
        <w:tabs>
          <w:tab w:val="left" w:pos="567"/>
        </w:tabs>
        <w:suppressAutoHyphens/>
        <w:overflowPunct/>
        <w:autoSpaceDN/>
        <w:adjustRightInd/>
        <w:ind w:firstLine="709"/>
        <w:jc w:val="center"/>
        <w:rPr>
          <w:rFonts w:eastAsia="Lucida Sans Unicode"/>
          <w:b/>
          <w:bCs/>
          <w:color w:val="000000"/>
          <w:kern w:val="1"/>
          <w:szCs w:val="28"/>
          <w:lang w:eastAsia="hi-IN" w:bidi="hi-IN"/>
        </w:rPr>
      </w:pPr>
      <w:r>
        <w:rPr>
          <w:rFonts w:eastAsia="Lucida Sans Unicode"/>
          <w:b/>
          <w:bCs/>
          <w:color w:val="000000"/>
          <w:kern w:val="1"/>
          <w:szCs w:val="28"/>
          <w:lang w:eastAsia="hi-IN" w:bidi="hi-IN"/>
        </w:rPr>
        <w:t xml:space="preserve">Звениговского </w:t>
      </w:r>
      <w:r w:rsidR="00F60FB0" w:rsidRPr="00F60FB0">
        <w:rPr>
          <w:rFonts w:eastAsia="Lucida Sans Unicode"/>
          <w:b/>
          <w:bCs/>
          <w:color w:val="000000"/>
          <w:kern w:val="1"/>
          <w:szCs w:val="28"/>
          <w:lang w:eastAsia="hi-IN" w:bidi="hi-IN"/>
        </w:rPr>
        <w:t>муниципального района Республики Марий Эл</w:t>
      </w:r>
    </w:p>
    <w:p w14:paraId="5A9F4A6E" w14:textId="77777777" w:rsidR="00F60FB0" w:rsidRPr="00F60FB0" w:rsidRDefault="00F60FB0" w:rsidP="00F60FB0">
      <w:pPr>
        <w:widowControl w:val="0"/>
        <w:tabs>
          <w:tab w:val="left" w:pos="567"/>
        </w:tabs>
        <w:suppressAutoHyphens/>
        <w:overflowPunct/>
        <w:autoSpaceDN/>
        <w:adjustRightInd/>
        <w:ind w:firstLine="709"/>
        <w:jc w:val="center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F60FB0">
        <w:rPr>
          <w:rFonts w:eastAsia="Lucida Sans Unicode"/>
          <w:b/>
          <w:bCs/>
          <w:color w:val="000000"/>
          <w:kern w:val="1"/>
          <w:szCs w:val="28"/>
          <w:lang w:eastAsia="hi-IN" w:bidi="hi-IN"/>
        </w:rPr>
        <w:t xml:space="preserve"> по координации работы по противодействию коррупции</w:t>
      </w:r>
    </w:p>
    <w:p w14:paraId="2BF74C7B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jc w:val="center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493DE173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jc w:val="center"/>
        <w:rPr>
          <w:b/>
          <w:kern w:val="1"/>
          <w:sz w:val="24"/>
          <w:szCs w:val="24"/>
          <w:lang w:eastAsia="hi-IN" w:bidi="hi-IN"/>
        </w:rPr>
      </w:pPr>
    </w:p>
    <w:p w14:paraId="65FEDFA7" w14:textId="77777777" w:rsidR="00F60FB0" w:rsidRPr="00F60FB0" w:rsidRDefault="00F60FB0" w:rsidP="00F60FB0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F60FB0">
        <w:rPr>
          <w:b/>
          <w:bCs/>
          <w:kern w:val="1"/>
          <w:szCs w:val="28"/>
          <w:lang w:eastAsia="hi-IN" w:bidi="hi-IN"/>
        </w:rPr>
        <w:t>1. Общие положения</w:t>
      </w:r>
    </w:p>
    <w:p w14:paraId="7DD6F290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left="720"/>
        <w:rPr>
          <w:b/>
          <w:bCs/>
          <w:kern w:val="1"/>
          <w:sz w:val="24"/>
          <w:szCs w:val="24"/>
          <w:lang w:eastAsia="hi-IN" w:bidi="hi-IN"/>
        </w:rPr>
      </w:pPr>
    </w:p>
    <w:p w14:paraId="3A2489E8" w14:textId="1160D57D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/>
          <w:kern w:val="1"/>
          <w:szCs w:val="28"/>
          <w:lang w:eastAsia="hi-IN" w:bidi="hi-IN"/>
        </w:rPr>
        <w:t xml:space="preserve">1. Настоящим Положением определяется порядок формирования и деятельность Комиссии </w:t>
      </w:r>
      <w:r w:rsidRPr="00F60FB0">
        <w:rPr>
          <w:rFonts w:eastAsia="Lucida Sans Unicode"/>
          <w:bCs/>
          <w:kern w:val="1"/>
          <w:szCs w:val="28"/>
          <w:lang w:eastAsia="hi-IN" w:bidi="hi-IN"/>
        </w:rPr>
        <w:t xml:space="preserve">Собрания депутатов </w:t>
      </w:r>
      <w:bookmarkStart w:id="0" w:name="_Hlk172021277"/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Звениговского </w:t>
      </w:r>
      <w:bookmarkEnd w:id="0"/>
      <w:r w:rsidRPr="00F60FB0">
        <w:rPr>
          <w:rFonts w:eastAsia="Lucida Sans Unicode"/>
          <w:bCs/>
          <w:kern w:val="1"/>
          <w:szCs w:val="28"/>
          <w:lang w:eastAsia="hi-IN" w:bidi="hi-IN"/>
        </w:rPr>
        <w:t xml:space="preserve">муниципального района Республики Марий Эл </w:t>
      </w:r>
      <w:r w:rsidRPr="00F60FB0">
        <w:rPr>
          <w:rFonts w:eastAsia="Lucida Sans Unicode"/>
          <w:kern w:val="1"/>
          <w:szCs w:val="28"/>
          <w:lang w:eastAsia="hi-IN" w:bidi="hi-IN"/>
        </w:rPr>
        <w:t>по координации работы по противодействию коррупции (далее – Комиссия) в соответствии</w:t>
      </w:r>
      <w:r w:rsidRPr="00F60FB0">
        <w:rPr>
          <w:rFonts w:eastAsia="Calibri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/>
          <w:kern w:val="1"/>
          <w:szCs w:val="28"/>
          <w:lang w:eastAsia="hi-IN" w:bidi="hi-IN"/>
        </w:rPr>
        <w:t>с Федеральным законом      от 25 декабря 2008 г. № 273-ФЗ «О противодействии коррупции».</w:t>
      </w:r>
    </w:p>
    <w:p w14:paraId="26CB4C0B" w14:textId="7EDF67B2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2. Комиссия в своей деятельности руководствуется </w:t>
      </w:r>
      <w:hyperlink r:id="rId9" w:history="1">
        <w:r w:rsidRPr="00F60FB0">
          <w:rPr>
            <w:rFonts w:eastAsia="Lucida Sans Unicode" w:cs="Mangal"/>
            <w:color w:val="000000"/>
            <w:kern w:val="1"/>
            <w:szCs w:val="28"/>
          </w:rPr>
          <w:t>Конституцией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D015A4">
        <w:rPr>
          <w:rFonts w:eastAsia="Lucida Sans Unicode" w:cs="Mangal"/>
          <w:kern w:val="1"/>
          <w:szCs w:val="28"/>
          <w:lang w:eastAsia="hi-IN" w:bidi="hi-IN"/>
        </w:rPr>
        <w:t xml:space="preserve"> </w:t>
      </w:r>
      <w:hyperlink r:id="rId10" w:history="1">
        <w:r w:rsidRPr="00F60FB0">
          <w:rPr>
            <w:rFonts w:eastAsia="Lucida Sans Unicode" w:cs="Mangal"/>
            <w:color w:val="000000"/>
            <w:kern w:val="1"/>
            <w:szCs w:val="28"/>
          </w:rPr>
          <w:t>Конституцией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   Республики Марий Эл, законами Республики Марий Эл и иными нормативными правовыми актами Республики Марий Эл, настоящим Положением и муниципальными правовыми актами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муниципального района Республики Марий Эл.</w:t>
      </w:r>
    </w:p>
    <w:p w14:paraId="603115C4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3. Комиссия рассматривает отдельные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14:paraId="561CDCE3" w14:textId="38EC509F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а) лиц, замещающих муниципальные должности: Главы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муниципального района; депутатов Собрания депутатов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муниципального района Республики Марий Эл на непостоянной основе (далее - лица, замещающие муниципальные должности, соответственно – Глава муниципального района, депутаты Собрания депутатов);</w:t>
      </w:r>
    </w:p>
    <w:p w14:paraId="2C52E4C1" w14:textId="40DC78D6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б) лица, замещающего должность главы Администрации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муниципального района</w:t>
      </w:r>
      <w:r w:rsidRPr="00F60FB0">
        <w:rPr>
          <w:rFonts w:ascii="Calibri" w:eastAsia="Calibri" w:hAnsi="Calibri" w:cs="Calibri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(далее – глава администрации);</w:t>
      </w:r>
    </w:p>
    <w:p w14:paraId="031E965C" w14:textId="5C037F9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в)</w:t>
      </w:r>
      <w:r w:rsidRPr="00F60FB0">
        <w:rPr>
          <w:rFonts w:ascii="Calibri" w:eastAsia="Calibri" w:hAnsi="Calibri" w:cs="Calibri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лица, замещавшего должность главы Администрации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муниципального района.</w:t>
      </w:r>
    </w:p>
    <w:p w14:paraId="477AFD85" w14:textId="41413F50" w:rsidR="00F60FB0" w:rsidRPr="00F60FB0" w:rsidRDefault="00F60FB0" w:rsidP="00F60FB0">
      <w:pPr>
        <w:widowControl w:val="0"/>
        <w:tabs>
          <w:tab w:val="left" w:pos="851"/>
        </w:tabs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4. Основной задачей Комиссии является содействие Собранию депутатов</w:t>
      </w:r>
      <w:r w:rsidRPr="00F60FB0">
        <w:rPr>
          <w:rFonts w:ascii="Calibri" w:eastAsia="Calibri" w:hAnsi="Calibri" w:cs="Calibri"/>
          <w:kern w:val="1"/>
          <w:szCs w:val="28"/>
          <w:lang w:eastAsia="hi-IN" w:bidi="hi-IN"/>
        </w:rPr>
        <w:t xml:space="preserve">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муниципального района Республики Марий Эл (далее – Собрание депутатов):</w:t>
      </w:r>
    </w:p>
    <w:p w14:paraId="545CB6B4" w14:textId="5A443542" w:rsidR="00F60FB0" w:rsidRPr="00F60FB0" w:rsidRDefault="00F60FB0" w:rsidP="00F60FB0">
      <w:pPr>
        <w:widowControl w:val="0"/>
        <w:tabs>
          <w:tab w:val="left" w:pos="0"/>
          <w:tab w:val="left" w:pos="993"/>
          <w:tab w:val="left" w:pos="1134"/>
        </w:tabs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а) в обеспечении соблюдения лицами, замещающими муниципальные должности, главой администрации ограничений и запретов, требований о предотвращении или урегулировании конфликта интересов, а также в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lastRenderedPageBreak/>
        <w:t xml:space="preserve">обеспечении исполнения ими обязанностей, установленных </w:t>
      </w:r>
      <w:hyperlink r:id="rId11" w:history="1">
        <w:r w:rsidRPr="00F60FB0">
          <w:rPr>
            <w:rFonts w:eastAsia="Lucida Sans Unicode" w:cs="Mangal"/>
            <w:color w:val="000000"/>
            <w:kern w:val="1"/>
            <w:szCs w:val="28"/>
          </w:rPr>
          <w:t>Федеральным законом от 25 декабря 2008 г. №273-ФЗ</w:t>
        </w:r>
      </w:hyperlink>
      <w:r w:rsidRPr="00F60FB0">
        <w:rPr>
          <w:rFonts w:eastAsia="Lucida Sans Unicode" w:cs="Mangal"/>
          <w:color w:val="000000"/>
          <w:kern w:val="1"/>
          <w:szCs w:val="28"/>
          <w:lang w:eastAsia="hi-IN" w:bidi="hi-IN"/>
        </w:rPr>
        <w:t xml:space="preserve"> </w:t>
      </w:r>
      <w:hyperlink r:id="rId12" w:history="1">
        <w:r w:rsidRPr="00F60FB0">
          <w:rPr>
            <w:rFonts w:eastAsia="Lucida Sans Unicode" w:cs="Mangal"/>
            <w:color w:val="000000"/>
            <w:kern w:val="1"/>
            <w:szCs w:val="28"/>
          </w:rPr>
          <w:t>«О противодействии коррупции»</w:t>
        </w:r>
      </w:hyperlink>
      <w:r w:rsidRPr="00F60FB0">
        <w:rPr>
          <w:rFonts w:eastAsia="Lucida Sans Unicode" w:cs="Mangal"/>
          <w:color w:val="000000"/>
          <w:kern w:val="1"/>
          <w:szCs w:val="28"/>
          <w:lang w:eastAsia="hi-IN" w:bidi="hi-IN"/>
        </w:rPr>
        <w:t xml:space="preserve">, </w:t>
      </w:r>
      <w:hyperlink r:id="rId13" w:history="1">
        <w:r w:rsidRPr="00F60FB0">
          <w:rPr>
            <w:rFonts w:eastAsia="Lucida Sans Unicode" w:cs="Mangal"/>
            <w:color w:val="000000"/>
            <w:kern w:val="1"/>
            <w:szCs w:val="28"/>
          </w:rPr>
          <w:t>Федеральным законом от 7 мая 2013 года №79-ФЗ</w:t>
        </w:r>
      </w:hyperlink>
      <w:r w:rsidRPr="00F60FB0">
        <w:rPr>
          <w:rFonts w:eastAsia="Lucida Sans Unicode" w:cs="Mangal"/>
          <w:color w:val="000000"/>
          <w:kern w:val="1"/>
          <w:szCs w:val="28"/>
          <w:lang w:eastAsia="hi-IN" w:bidi="hi-IN"/>
        </w:rPr>
        <w:t xml:space="preserve"> </w:t>
      </w:r>
      <w:hyperlink r:id="rId14" w:history="1">
        <w:r w:rsidRPr="00F60FB0">
          <w:rPr>
            <w:rFonts w:eastAsia="Lucida Sans Unicode" w:cs="Mangal"/>
            <w:color w:val="000000"/>
            <w:kern w:val="1"/>
            <w:szCs w:val="28"/>
          </w:rPr>
  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</w:t>
        </w:r>
      </w:hyperlink>
      <w:r w:rsidRPr="00F60FB0">
        <w:rPr>
          <w:rFonts w:eastAsia="Lucida Sans Unicode" w:cs="Mangal"/>
          <w:color w:val="000000"/>
          <w:kern w:val="1"/>
          <w:szCs w:val="28"/>
          <w:lang w:eastAsia="hi-IN" w:bidi="hi-IN"/>
        </w:rPr>
        <w:t xml:space="preserve"> </w:t>
      </w:r>
      <w:hyperlink r:id="rId15" w:history="1">
        <w:r w:rsidRPr="00F60FB0">
          <w:rPr>
            <w:rFonts w:eastAsia="Lucida Sans Unicode" w:cs="Mangal"/>
            <w:color w:val="000000"/>
            <w:kern w:val="1"/>
            <w:szCs w:val="28"/>
          </w:rPr>
          <w:t>Российской Федерации, владеть и (или) пользоваться иностранными финансовыми инструментами»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14:paraId="03D9EAA4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б) в осуществлении мер по предупреждению коррупции.</w:t>
      </w:r>
    </w:p>
    <w:p w14:paraId="5A0B417C" w14:textId="77777777" w:rsidR="00F60FB0" w:rsidRPr="00F60FB0" w:rsidRDefault="00F60FB0" w:rsidP="00F60FB0">
      <w:pPr>
        <w:widowControl w:val="0"/>
        <w:overflowPunct/>
        <w:autoSpaceDN/>
        <w:adjustRightInd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F60FB0">
        <w:rPr>
          <w:kern w:val="1"/>
          <w:szCs w:val="28"/>
          <w:lang w:eastAsia="hi-IN" w:bidi="hi-IN"/>
        </w:rPr>
        <w:t>5. Комиссия образуется решением Собрания депутатов.</w:t>
      </w:r>
    </w:p>
    <w:p w14:paraId="7CDC1CD1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9"/>
        <w:jc w:val="both"/>
        <w:rPr>
          <w:kern w:val="1"/>
          <w:sz w:val="24"/>
          <w:szCs w:val="24"/>
          <w:lang w:eastAsia="hi-IN" w:bidi="hi-IN"/>
        </w:rPr>
      </w:pPr>
    </w:p>
    <w:p w14:paraId="234A77E9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9"/>
        <w:jc w:val="center"/>
        <w:rPr>
          <w:b/>
          <w:kern w:val="1"/>
          <w:sz w:val="24"/>
          <w:szCs w:val="24"/>
          <w:lang w:eastAsia="hi-IN" w:bidi="hi-IN"/>
        </w:rPr>
      </w:pPr>
      <w:r w:rsidRPr="00F60FB0">
        <w:rPr>
          <w:b/>
          <w:kern w:val="1"/>
          <w:szCs w:val="28"/>
          <w:lang w:eastAsia="hi-IN" w:bidi="hi-IN"/>
        </w:rPr>
        <w:t>2. Формирование и состав Комиссии</w:t>
      </w:r>
    </w:p>
    <w:p w14:paraId="7AE6F464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9"/>
        <w:jc w:val="center"/>
        <w:rPr>
          <w:b/>
          <w:kern w:val="1"/>
          <w:sz w:val="24"/>
          <w:szCs w:val="24"/>
          <w:lang w:eastAsia="hi-IN" w:bidi="hi-IN"/>
        </w:rPr>
      </w:pPr>
    </w:p>
    <w:p w14:paraId="093A9CDD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6. Члены Комиссии выбирают из своего состава председателя Комиссии, его заместителя и секретаря.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8A07991" w14:textId="7C559C2B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bookmarkStart w:id="1" w:name="P911"/>
      <w:bookmarkEnd w:id="1"/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7. В состав Комиссии входят депутаты Собрания депутатов, должностное лицо Собрания депутатов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муниципального района, ответственное за работу по профилактике коррупционных и иных правонарушений, должностное лицо администрации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муниципального района, ответственное за работу по профилактике коррупционных и иных правонарушений (по согласованию), а также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организаций, осуществляющих образовательную деятельность по дополнительным профессиональным программам, деятельность которых</w:t>
      </w:r>
      <w:r w:rsidRPr="00F60FB0">
        <w:rPr>
          <w:rFonts w:ascii="Arial" w:eastAsia="Lucida Sans Unicode" w:hAnsi="Arial" w:cs="Arial"/>
          <w:color w:val="FF0000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связана с муниципальной (государственной) службой,</w:t>
      </w:r>
      <w:r w:rsidRPr="00F60FB0">
        <w:rPr>
          <w:rFonts w:ascii="Calibri" w:eastAsia="Calibri" w:hAnsi="Calibri" w:cs="Calibri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должностное лицо управления Главы Республики Марий Эл по профилактике коррупционных и иных правонарушений.</w:t>
      </w:r>
      <w:bookmarkStart w:id="2" w:name="P961"/>
      <w:bookmarkEnd w:id="2"/>
    </w:p>
    <w:p w14:paraId="2F647AC1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CC6181A" w14:textId="7F16C92B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bookmarkStart w:id="3" w:name="P1041"/>
      <w:bookmarkEnd w:id="3"/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9. В заседаниях Комиссии с правом совещательного голоса вправе участвовать глава муниципального района, муниципальные служащие, замещающие должности муниципальной службы в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Звениговском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муниципальном районе Республики Марий Эл, специалисты, которые могут дать пояснения по вопросам муниципальной службы Республики Марий Эл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должностного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lastRenderedPageBreak/>
        <w:t>не менее чем за три календарных дня до дня заседания Комиссии на основании ходатайства должностного лица, в отношении которого комиссией рассматривается этот вопрос, или любого члена Комиссии.</w:t>
      </w:r>
    </w:p>
    <w:p w14:paraId="16977D0F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10. </w:t>
      </w:r>
      <w:bookmarkStart w:id="4" w:name="P1061"/>
      <w:bookmarkEnd w:id="4"/>
      <w:r w:rsidRPr="00F60FB0">
        <w:rPr>
          <w:rFonts w:eastAsia="Lucida Sans Unicode" w:cs="Mangal"/>
          <w:kern w:val="1"/>
          <w:szCs w:val="28"/>
          <w:lang w:eastAsia="hi-IN" w:bidi="hi-IN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депутатов Собрания депутатов, недопустимо.</w:t>
      </w:r>
    </w:p>
    <w:p w14:paraId="4CA5533C" w14:textId="77777777" w:rsidR="00F60FB0" w:rsidRPr="00F60FB0" w:rsidRDefault="00F60FB0" w:rsidP="00F60FB0">
      <w:pPr>
        <w:widowControl w:val="0"/>
        <w:overflowPunct/>
        <w:autoSpaceDN/>
        <w:adjustRightInd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F60FB0">
        <w:rPr>
          <w:kern w:val="1"/>
          <w:szCs w:val="28"/>
          <w:lang w:eastAsia="hi-IN" w:bidi="hi-IN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D76F3C5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9"/>
        <w:jc w:val="both"/>
        <w:rPr>
          <w:kern w:val="1"/>
          <w:sz w:val="24"/>
          <w:szCs w:val="24"/>
          <w:lang w:eastAsia="hi-IN" w:bidi="hi-IN"/>
        </w:rPr>
      </w:pPr>
    </w:p>
    <w:p w14:paraId="5772B7A3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9"/>
        <w:jc w:val="center"/>
        <w:rPr>
          <w:b/>
          <w:kern w:val="1"/>
          <w:sz w:val="24"/>
          <w:szCs w:val="24"/>
          <w:lang w:eastAsia="hi-IN" w:bidi="hi-IN"/>
        </w:rPr>
      </w:pPr>
      <w:r w:rsidRPr="00F60FB0">
        <w:rPr>
          <w:b/>
          <w:kern w:val="1"/>
          <w:szCs w:val="28"/>
          <w:lang w:eastAsia="hi-IN" w:bidi="hi-IN"/>
        </w:rPr>
        <w:t>3.Порядок рассмотрения материалов на заседании Комиссии</w:t>
      </w:r>
    </w:p>
    <w:p w14:paraId="66FBD7C8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9"/>
        <w:jc w:val="center"/>
        <w:rPr>
          <w:b/>
          <w:kern w:val="1"/>
          <w:sz w:val="24"/>
          <w:szCs w:val="24"/>
          <w:lang w:eastAsia="hi-IN" w:bidi="hi-IN"/>
        </w:rPr>
      </w:pPr>
    </w:p>
    <w:p w14:paraId="6691FF40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12. Основаниями для проведения заседания Комиссии являются</w:t>
      </w:r>
      <w:bookmarkStart w:id="5" w:name="P1101"/>
      <w:bookmarkEnd w:id="5"/>
      <w:r w:rsidRPr="00F60FB0">
        <w:rPr>
          <w:rFonts w:eastAsia="Lucida Sans Unicode" w:cs="Mangal"/>
          <w:kern w:val="1"/>
          <w:szCs w:val="28"/>
          <w:lang w:eastAsia="hi-IN" w:bidi="hi-IN"/>
        </w:rPr>
        <w:t>:</w:t>
      </w:r>
    </w:p>
    <w:p w14:paraId="09FA3429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а) представленные Главой муниципального района материалы проверки в отношении депутатов Собрания депутатов, главы администрации, либо секретарем Комиссии в отношении главы муниципального района, свидетельствующие</w:t>
      </w:r>
      <w:bookmarkStart w:id="6" w:name="P1111"/>
      <w:bookmarkEnd w:id="6"/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о несоблюдении лицами, замещающие муниципальные должности,</w:t>
      </w:r>
      <w:r w:rsidRPr="00F60FB0">
        <w:rPr>
          <w:rFonts w:eastAsia="Lucida Sans Unicode" w:cs="Mangal"/>
          <w:b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должностными лицами</w:t>
      </w:r>
      <w:r w:rsidRPr="00F60FB0">
        <w:rPr>
          <w:rFonts w:eastAsia="Lucida Sans Unicode" w:cs="Mangal"/>
          <w:b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требований к служебному</w:t>
      </w:r>
      <w:r w:rsidRPr="00F60FB0">
        <w:rPr>
          <w:rFonts w:eastAsia="Lucida Sans Unicode" w:cs="Mangal"/>
          <w:color w:val="FF0000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поведению и (или) требований об урегулировании конфликта интересов.</w:t>
      </w:r>
    </w:p>
    <w:p w14:paraId="5EAFD0AD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bookmarkStart w:id="7" w:name="P1131"/>
      <w:bookmarkEnd w:id="7"/>
      <w:r w:rsidRPr="00F60FB0">
        <w:rPr>
          <w:rFonts w:eastAsia="Lucida Sans Unicode" w:cs="Mangal"/>
          <w:kern w:val="1"/>
          <w:szCs w:val="28"/>
          <w:lang w:eastAsia="hi-IN" w:bidi="hi-IN"/>
        </w:rPr>
        <w:t>б) поступившее в Комиссию:</w:t>
      </w:r>
    </w:p>
    <w:p w14:paraId="19E55724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обращение гражданина, замещавшего (замещающего) должность главы администрации,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в течение двух лет после увольнения с муниципальной службы;</w:t>
      </w:r>
    </w:p>
    <w:p w14:paraId="0E4CAED6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bookmarkStart w:id="8" w:name="P1141"/>
      <w:bookmarkStart w:id="9" w:name="P1151"/>
      <w:bookmarkStart w:id="10" w:name="P1161"/>
      <w:bookmarkEnd w:id="8"/>
      <w:bookmarkEnd w:id="9"/>
      <w:bookmarkEnd w:id="10"/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заявление лица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 запрете иметь счета)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lastRenderedPageBreak/>
        <w:t>детей;</w:t>
      </w:r>
    </w:p>
    <w:p w14:paraId="2EDC0868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bookmarkStart w:id="11" w:name="P1181"/>
      <w:bookmarkEnd w:id="11"/>
      <w:r w:rsidRPr="00F60FB0">
        <w:rPr>
          <w:rFonts w:eastAsia="Lucida Sans Unicode" w:cs="Mangal"/>
          <w:kern w:val="1"/>
          <w:szCs w:val="28"/>
          <w:lang w:eastAsia="hi-IN" w:bidi="hi-IN"/>
        </w:rPr>
        <w:t>уведомление лица, замещающего муниципальную должность, должностного лица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A3B4E41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в) представление главы муниципального района или любого члена Комиссии, касающееся обеспечения соблюдения депутатом Собрания депутатов, главой администрации, требований к служебному поведению и (или) требований об урегулировании конфликта интересов либо осуществления мер по предупреждению коррупции, либо представление любого члена Комиссии, касающееся обеспечения соблюдения главы муниципального района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14:paraId="6035F099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bookmarkStart w:id="12" w:name="P1201"/>
      <w:bookmarkEnd w:id="12"/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г) </w:t>
      </w:r>
      <w:bookmarkStart w:id="13" w:name="P1211"/>
      <w:bookmarkEnd w:id="13"/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поступившее в соответствии с </w:t>
      </w:r>
      <w:hyperlink r:id="rId16" w:history="1">
        <w:r w:rsidRPr="00F60FB0">
          <w:rPr>
            <w:rFonts w:eastAsia="Lucida Sans Unicode" w:cs="Mangal"/>
            <w:color w:val="000000"/>
            <w:kern w:val="1"/>
            <w:szCs w:val="28"/>
          </w:rPr>
          <w:t>частью 4 статьи 12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Федерального закона от 25 декабря 2008 г. № 273-ФЗ «О противодействии коррупции» и </w:t>
      </w:r>
      <w:hyperlink r:id="rId17" w:history="1">
        <w:r w:rsidRPr="00F60FB0">
          <w:rPr>
            <w:rFonts w:eastAsia="Lucida Sans Unicode" w:cs="Mangal"/>
            <w:color w:val="000000"/>
            <w:kern w:val="1"/>
            <w:szCs w:val="28"/>
          </w:rPr>
          <w:t>статьей 64.1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Трудового кодекса Российской Федерации Главе муниципального района уведомление коммерческой или некоммерческой организации о заключении с гражданином, замещавшим должность</w:t>
      </w:r>
      <w:r w:rsidRPr="00F60FB0">
        <w:rPr>
          <w:rFonts w:eastAsia="Lucida Sans Unicode" w:cs="Mangal"/>
          <w:b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главы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05C0762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594005C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14. Обращение, указанное в </w:t>
      </w:r>
      <w:hyperlink r:id="rId18" w:history="1">
        <w:r w:rsidRPr="00F60FB0">
          <w:rPr>
            <w:rFonts w:eastAsia="Lucida Sans Unicode" w:cs="Mangal"/>
            <w:color w:val="000000"/>
            <w:kern w:val="1"/>
            <w:szCs w:val="28"/>
          </w:rPr>
          <w:t>абзаце втором подпункта «б» пункта 1</w:t>
        </w:r>
      </w:hyperlink>
      <w:r w:rsidRPr="00F60FB0">
        <w:rPr>
          <w:rFonts w:eastAsia="Lucida Sans Unicode" w:cs="Mangal"/>
          <w:color w:val="000000"/>
          <w:kern w:val="1"/>
          <w:szCs w:val="28"/>
          <w:lang w:eastAsia="hi-IN" w:bidi="hi-IN"/>
        </w:rPr>
        <w:t>2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настоящего Положения, подается гражданином, замещавшим (замещающим) должность главы администрации, Председателю Комиссии.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14:paraId="09DEA763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lastRenderedPageBreak/>
        <w:t xml:space="preserve"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F60FB0">
          <w:rPr>
            <w:rFonts w:eastAsia="Lucida Sans Unicode" w:cs="Mangal"/>
            <w:color w:val="000000"/>
            <w:kern w:val="1"/>
            <w:szCs w:val="28"/>
          </w:rPr>
          <w:t>статьи 12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Федерального закона от 25 декабря 2008 г. № 273-ФЗ "О противодействии коррупции".</w:t>
      </w:r>
    </w:p>
    <w:p w14:paraId="3DC82BE6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Комиссия обязана рассмотреть обращение гражданина, замещавшего (замещающего) должность главы администрации, о даче согласия на замещение на условиях трудового договора должности в организации и (или) выполнении в данной организации работы (оказание данной организации услуги) в течение 7 дней со дня поступления указанного обращения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14:paraId="4348F377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15. Обращение, указанное в </w:t>
      </w:r>
      <w:hyperlink r:id="rId20" w:history="1">
        <w:r w:rsidRPr="00F60FB0">
          <w:rPr>
            <w:rFonts w:eastAsia="Lucida Sans Unicode" w:cs="Mangal"/>
            <w:color w:val="000000"/>
            <w:kern w:val="1"/>
            <w:szCs w:val="28"/>
          </w:rPr>
          <w:t>абзаце втором подпункта «б» пункта 1</w:t>
        </w:r>
      </w:hyperlink>
      <w:r w:rsidRPr="00F60FB0">
        <w:rPr>
          <w:rFonts w:eastAsia="Lucida Sans Unicode" w:cs="Mangal"/>
          <w:color w:val="000000"/>
          <w:kern w:val="1"/>
          <w:szCs w:val="28"/>
          <w:lang w:eastAsia="hi-IN" w:bidi="hi-IN"/>
        </w:rPr>
        <w:t>2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60B0FF0F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16. Уведомление, указанное в </w:t>
      </w:r>
      <w:hyperlink r:id="rId21" w:history="1">
        <w:r w:rsidRPr="00F60FB0">
          <w:rPr>
            <w:rFonts w:eastAsia="Lucida Sans Unicode" w:cs="Mangal"/>
            <w:color w:val="000000"/>
            <w:kern w:val="1"/>
            <w:szCs w:val="28"/>
          </w:rPr>
          <w:t>абзаце четвертом подпункта «б» пункта</w:t>
        </w:r>
        <w:r w:rsidRPr="00F60FB0">
          <w:rPr>
            <w:rFonts w:eastAsia="Lucida Sans Unicode" w:cs="Mangal"/>
            <w:color w:val="000080"/>
            <w:kern w:val="1"/>
            <w:szCs w:val="28"/>
            <w:u w:val="single"/>
          </w:rPr>
          <w:t xml:space="preserve"> </w:t>
        </w:r>
        <w:r w:rsidRPr="00F60FB0">
          <w:rPr>
            <w:rFonts w:eastAsia="Lucida Sans Unicode" w:cs="Mangal"/>
            <w:color w:val="000000"/>
            <w:kern w:val="1"/>
            <w:szCs w:val="28"/>
          </w:rPr>
          <w:t>1</w:t>
        </w:r>
      </w:hyperlink>
      <w:r w:rsidRPr="00F60FB0">
        <w:rPr>
          <w:rFonts w:eastAsia="Lucida Sans Unicode" w:cs="Mangal"/>
          <w:color w:val="000000"/>
          <w:kern w:val="1"/>
          <w:szCs w:val="28"/>
          <w:lang w:eastAsia="hi-IN" w:bidi="hi-IN"/>
        </w:rPr>
        <w:t>2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настоящего Положения, рассматривается секретарем Комиссии, которым осуществляется подготовка мотивированного заключения по результатам рассмотрения уведомления.</w:t>
      </w:r>
    </w:p>
    <w:p w14:paraId="0135D2B2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Calibri" w:cs="Mangal"/>
          <w:color w:val="000000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17.</w:t>
      </w:r>
      <w:r w:rsidRPr="00F60FB0">
        <w:rPr>
          <w:rFonts w:eastAsia="Lucida Sans Unicode" w:cs="Mangal"/>
          <w:color w:val="FF0000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Уведомление, указанное в подпункте «г» пункта 12 настоящего Положения, рассматривается секретарем Комиссии, которым осуществляется подготовка мотивированного заключения о соблюдении гражданином, замещавшим должность муниципальной службы в государственном органе, требований </w:t>
      </w:r>
      <w:hyperlink r:id="rId22" w:history="1">
        <w:r w:rsidRPr="00F60FB0">
          <w:rPr>
            <w:rFonts w:eastAsia="Lucida Sans Unicode" w:cs="Mangal"/>
            <w:color w:val="000080"/>
            <w:kern w:val="1"/>
            <w:szCs w:val="28"/>
            <w:u w:val="single"/>
          </w:rPr>
          <w:t>статьи 12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Федерального закона от 25 декабря 2008 г. № 273-ФЗ «О противодействии коррупции».</w:t>
      </w:r>
    </w:p>
    <w:p w14:paraId="08E0ADE4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20"/>
        <w:jc w:val="both"/>
        <w:rPr>
          <w:rFonts w:eastAsia="Calibri" w:cs="Mangal"/>
          <w:color w:val="000000"/>
          <w:kern w:val="1"/>
          <w:szCs w:val="28"/>
          <w:lang w:eastAsia="hi-IN" w:bidi="hi-IN"/>
        </w:rPr>
      </w:pPr>
      <w:r w:rsidRPr="00F60FB0">
        <w:rPr>
          <w:rFonts w:eastAsia="Calibri" w:cs="Mangal"/>
          <w:color w:val="000000"/>
          <w:kern w:val="1"/>
          <w:szCs w:val="28"/>
          <w:lang w:eastAsia="hi-IN" w:bidi="hi-IN"/>
        </w:rPr>
        <w:t xml:space="preserve">18. При подготовке мотивированных заключений, предусмотренных </w:t>
      </w:r>
      <w:r w:rsidRPr="00F60FB0">
        <w:rPr>
          <w:rFonts w:eastAsia="Calibri" w:cs="Mangal"/>
          <w:kern w:val="1"/>
          <w:szCs w:val="28"/>
          <w:lang w:eastAsia="hi-IN" w:bidi="hi-IN"/>
        </w:rPr>
        <w:t>пунктами 14, 16 и 17</w:t>
      </w:r>
      <w:r w:rsidRPr="00F60FB0">
        <w:rPr>
          <w:rFonts w:eastAsia="Calibri" w:cs="Mangal"/>
          <w:color w:val="000000"/>
          <w:kern w:val="1"/>
          <w:szCs w:val="28"/>
          <w:lang w:eastAsia="hi-IN" w:bidi="hi-IN"/>
        </w:rPr>
        <w:t xml:space="preserve"> настоящего Положения,</w:t>
      </w:r>
      <w:r w:rsidRPr="00F60FB0">
        <w:rPr>
          <w:rFonts w:ascii="Calibri" w:eastAsia="Calibri" w:hAnsi="Calibri" w:cs="Calibri"/>
          <w:kern w:val="1"/>
          <w:szCs w:val="28"/>
          <w:lang w:eastAsia="hi-IN" w:bidi="hi-IN"/>
        </w:rPr>
        <w:t xml:space="preserve"> </w:t>
      </w:r>
      <w:r w:rsidRPr="00F60FB0">
        <w:rPr>
          <w:rFonts w:eastAsia="Calibri" w:cs="Mangal"/>
          <w:color w:val="000000"/>
          <w:kern w:val="1"/>
          <w:szCs w:val="28"/>
          <w:lang w:eastAsia="hi-IN" w:bidi="hi-IN"/>
        </w:rPr>
        <w:t xml:space="preserve">секретарь Комиссии, имеет право проводить собеседование с лицом, представившим обращение или уведомление, получать от него письменные пояснения, а Председатель Комиссии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2E7BB249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20"/>
        <w:jc w:val="both"/>
        <w:rPr>
          <w:rFonts w:eastAsia="Calibri" w:cs="Mangal"/>
          <w:color w:val="000000"/>
          <w:kern w:val="1"/>
          <w:szCs w:val="28"/>
          <w:lang w:eastAsia="hi-IN" w:bidi="hi-IN"/>
        </w:rPr>
      </w:pPr>
      <w:r w:rsidRPr="00F60FB0">
        <w:rPr>
          <w:rFonts w:eastAsia="Calibri" w:cs="Mangal"/>
          <w:color w:val="000000"/>
          <w:kern w:val="1"/>
          <w:szCs w:val="28"/>
          <w:lang w:eastAsia="hi-IN" w:bidi="hi-IN"/>
        </w:rPr>
        <w:t>Мотивированные заключения должны содержать:</w:t>
      </w:r>
    </w:p>
    <w:p w14:paraId="5A73712C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20"/>
        <w:jc w:val="both"/>
        <w:rPr>
          <w:rFonts w:eastAsia="Calibri" w:cs="Mangal"/>
          <w:color w:val="000000"/>
          <w:kern w:val="1"/>
          <w:szCs w:val="28"/>
          <w:lang w:eastAsia="hi-IN" w:bidi="hi-IN"/>
        </w:rPr>
      </w:pPr>
      <w:bookmarkStart w:id="14" w:name="sub_1017611"/>
      <w:r w:rsidRPr="00F60FB0">
        <w:rPr>
          <w:rFonts w:eastAsia="Calibri" w:cs="Mangal"/>
          <w:color w:val="000000"/>
          <w:kern w:val="1"/>
          <w:szCs w:val="28"/>
          <w:lang w:eastAsia="hi-IN" w:bidi="hi-IN"/>
        </w:rPr>
        <w:t xml:space="preserve">а) информацию, изложенную в обращениях или уведомлениях, указанных в </w:t>
      </w:r>
      <w:r w:rsidRPr="00F60FB0">
        <w:rPr>
          <w:rFonts w:eastAsia="Calibri" w:cs="Mangal"/>
          <w:kern w:val="1"/>
          <w:szCs w:val="28"/>
          <w:lang w:eastAsia="hi-IN" w:bidi="hi-IN"/>
        </w:rPr>
        <w:t>абзацах втором и четвертом подпункта "б" и подпункте "г" пункта 12 настоящего Положения;</w:t>
      </w:r>
    </w:p>
    <w:p w14:paraId="19C99498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20"/>
        <w:jc w:val="both"/>
        <w:rPr>
          <w:rFonts w:eastAsia="Calibri" w:cs="Mangal"/>
          <w:color w:val="000000"/>
          <w:kern w:val="1"/>
          <w:szCs w:val="28"/>
          <w:lang w:eastAsia="hi-IN" w:bidi="hi-IN"/>
        </w:rPr>
      </w:pPr>
      <w:bookmarkStart w:id="15" w:name="sub_1017621"/>
      <w:bookmarkEnd w:id="14"/>
      <w:r w:rsidRPr="00F60FB0">
        <w:rPr>
          <w:rFonts w:eastAsia="Calibri" w:cs="Mangal"/>
          <w:color w:val="000000"/>
          <w:kern w:val="1"/>
          <w:szCs w:val="28"/>
          <w:lang w:eastAsia="hi-IN" w:bidi="hi-I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655640B7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20"/>
        <w:jc w:val="both"/>
        <w:rPr>
          <w:rFonts w:eastAsia="Lucida Sans Unicode" w:cs="Mangal"/>
          <w:kern w:val="1"/>
          <w:szCs w:val="28"/>
          <w:lang w:eastAsia="hi-IN" w:bidi="hi-IN"/>
        </w:rPr>
      </w:pPr>
      <w:bookmarkStart w:id="16" w:name="sub_1017631"/>
      <w:bookmarkEnd w:id="15"/>
      <w:r w:rsidRPr="00F60FB0">
        <w:rPr>
          <w:rFonts w:eastAsia="Calibri" w:cs="Mangal"/>
          <w:color w:val="000000"/>
          <w:kern w:val="1"/>
          <w:szCs w:val="28"/>
          <w:lang w:eastAsia="hi-IN" w:bidi="hi-IN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Pr="00F60FB0">
        <w:rPr>
          <w:rFonts w:eastAsia="Calibri" w:cs="Mangal"/>
          <w:kern w:val="1"/>
          <w:szCs w:val="28"/>
          <w:lang w:eastAsia="hi-IN" w:bidi="hi-IN"/>
        </w:rPr>
        <w:t xml:space="preserve">абзацах втором и </w:t>
      </w:r>
      <w:hyperlink w:anchor="sub_101625" w:history="1">
        <w:r w:rsidRPr="00F60FB0">
          <w:rPr>
            <w:rFonts w:eastAsia="Calibri" w:cs="Mangal"/>
            <w:color w:val="000000"/>
            <w:kern w:val="1"/>
            <w:szCs w:val="28"/>
          </w:rPr>
          <w:t>четвертом подпункта "б"</w:t>
        </w:r>
      </w:hyperlink>
      <w:r w:rsidRPr="00F60FB0">
        <w:rPr>
          <w:rFonts w:eastAsia="Calibri" w:cs="Mangal"/>
          <w:kern w:val="1"/>
          <w:szCs w:val="28"/>
          <w:lang w:eastAsia="hi-IN" w:bidi="hi-IN"/>
        </w:rPr>
        <w:t xml:space="preserve"> и подпункте "г" пункта 12 настоящего Положения, а также рекомендации для принятия одного из решений в соответствии с пунктом 30 настоящего Положения или иного решения.</w:t>
      </w:r>
    </w:p>
    <w:bookmarkEnd w:id="16"/>
    <w:p w14:paraId="38FDA0D8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Обращение или уведомление, а также заключение и другие материалы в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lastRenderedPageBreak/>
        <w:t>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председателем Комиссии, но не более чем на 30 календарных дней.</w:t>
      </w:r>
    </w:p>
    <w:p w14:paraId="75105BAD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14:paraId="0F99FA8E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а) в течение 10 календарных дней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</w:t>
      </w:r>
      <w:hyperlink w:anchor="P141" w:history="1">
        <w:r w:rsidRPr="00F60FB0">
          <w:rPr>
            <w:rFonts w:eastAsia="Lucida Sans Unicode" w:cs="Mangal"/>
            <w:color w:val="000000"/>
            <w:kern w:val="1"/>
            <w:szCs w:val="28"/>
          </w:rPr>
          <w:t>пунктами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20 и 21 настоящего Положения;</w:t>
      </w:r>
    </w:p>
    <w:p w14:paraId="212DD30F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б) организует ознакомление лица, замещающего муниципальную должность, должностного лица,</w:t>
      </w:r>
      <w:r w:rsidRPr="00F60FB0">
        <w:rPr>
          <w:rFonts w:ascii="Calibri" w:eastAsia="Calibri" w:hAnsi="Calibri" w:cs="Calibri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14:paraId="7606A623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bookmarkStart w:id="17" w:name="P1411"/>
      <w:bookmarkEnd w:id="17"/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в) рассматривает ходатайства о приглашении на заседание Комиссии лиц, указанных в </w:t>
      </w:r>
      <w:hyperlink r:id="rId23" w:history="1">
        <w:r w:rsidRPr="00F60FB0">
          <w:rPr>
            <w:rFonts w:eastAsia="Lucida Sans Unicode" w:cs="Mangal"/>
            <w:color w:val="000000"/>
            <w:kern w:val="1"/>
            <w:szCs w:val="28"/>
          </w:rPr>
          <w:t>подпункте «б» пункта 1</w:t>
        </w:r>
      </w:hyperlink>
      <w:r w:rsidRPr="00F60FB0">
        <w:rPr>
          <w:rFonts w:eastAsia="Lucida Sans Unicode" w:cs="Mangal"/>
          <w:color w:val="000000"/>
          <w:kern w:val="1"/>
          <w:szCs w:val="28"/>
          <w:lang w:eastAsia="hi-IN" w:bidi="hi-IN"/>
        </w:rPr>
        <w:t>2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82075B0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20. Заседание Комиссии по рассмотрению заявления, указанного в абзаце третьем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  <w:bookmarkStart w:id="18" w:name="P1431"/>
      <w:bookmarkEnd w:id="18"/>
    </w:p>
    <w:p w14:paraId="104FCD36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21. Уведомление, указанное в </w:t>
      </w:r>
      <w:hyperlink r:id="rId24" w:history="1">
        <w:r w:rsidRPr="00F60FB0">
          <w:rPr>
            <w:rFonts w:eastAsia="Lucida Sans Unicode" w:cs="Mangal"/>
            <w:color w:val="000000"/>
            <w:kern w:val="1"/>
            <w:szCs w:val="28"/>
          </w:rPr>
          <w:t>подпункте «г» пункта 1</w:t>
        </w:r>
      </w:hyperlink>
      <w:r w:rsidRPr="00F60FB0">
        <w:rPr>
          <w:rFonts w:eastAsia="Lucida Sans Unicode" w:cs="Mangal"/>
          <w:color w:val="000000"/>
          <w:kern w:val="1"/>
          <w:szCs w:val="28"/>
          <w:lang w:eastAsia="hi-IN" w:bidi="hi-IN"/>
        </w:rPr>
        <w:t>2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60805639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22. Заседание Комиссии проводится, как правило, в присутствии лица, замещающего муниципальную должность, должностного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лицо, замещающее муниципальную должность, должностное лицо указывает в обращении, заявлении или уведомлении, представляемых в соответствии с </w:t>
      </w:r>
      <w:hyperlink w:anchor="P113" w:history="1">
        <w:r w:rsidRPr="00F60FB0">
          <w:rPr>
            <w:rFonts w:eastAsia="Lucida Sans Unicode" w:cs="Mangal"/>
            <w:color w:val="000000"/>
            <w:kern w:val="1"/>
            <w:szCs w:val="28"/>
          </w:rPr>
          <w:t>подпунктом «б» пункта 1</w:t>
        </w:r>
      </w:hyperlink>
      <w:r w:rsidRPr="00F60FB0">
        <w:rPr>
          <w:rFonts w:eastAsia="Lucida Sans Unicode" w:cs="Mangal"/>
          <w:color w:val="000000"/>
          <w:kern w:val="1"/>
          <w:szCs w:val="28"/>
          <w:lang w:eastAsia="hi-IN" w:bidi="hi-IN"/>
        </w:rPr>
        <w:t>2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настоящего Положения.</w:t>
      </w:r>
    </w:p>
    <w:p w14:paraId="3678BF18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23. Заседания Комиссии могут проводиться в отсутствие лица, замещающего муниципальную должность, должностного лица в случае:</w:t>
      </w:r>
    </w:p>
    <w:p w14:paraId="5147D542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а) если в заявлении или уведомлении, предусмотренных </w:t>
      </w:r>
      <w:hyperlink w:anchor="P113" w:history="1">
        <w:r w:rsidRPr="00F60FB0">
          <w:rPr>
            <w:rFonts w:eastAsia="Lucida Sans Unicode" w:cs="Mangal"/>
            <w:color w:val="000000"/>
            <w:kern w:val="1"/>
            <w:szCs w:val="28"/>
          </w:rPr>
          <w:t>подпунктом «б» пункта 1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2 настоящего Положения, не содержится указания о намерении лица, замещающего муниципальную должность, должностного лица лично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lastRenderedPageBreak/>
        <w:t>присутствовать на заседании Комиссии;</w:t>
      </w:r>
    </w:p>
    <w:p w14:paraId="4BCD2123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б) если лицо, замещающее муниципальную должность, должностное лицо, намеревающиеся лично присутствовать на заседании Комиссии и надлежащим образом извещенное о времени, дате и месте его проведения, не явилось на заседание Комиссии.</w:t>
      </w:r>
    </w:p>
    <w:p w14:paraId="177D2597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24. На заседании Комиссии заслушиваются пояснения лица, замещающего муниципальную должность, должностного лица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717DE95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b/>
          <w:kern w:val="1"/>
          <w:sz w:val="24"/>
          <w:szCs w:val="24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9C2D3F8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9"/>
        <w:jc w:val="both"/>
        <w:rPr>
          <w:b/>
          <w:kern w:val="1"/>
          <w:sz w:val="24"/>
          <w:szCs w:val="24"/>
          <w:lang w:eastAsia="hi-IN" w:bidi="hi-IN"/>
        </w:rPr>
      </w:pPr>
    </w:p>
    <w:p w14:paraId="324AA2C4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9"/>
        <w:jc w:val="center"/>
        <w:rPr>
          <w:b/>
          <w:kern w:val="1"/>
          <w:sz w:val="24"/>
          <w:szCs w:val="24"/>
          <w:lang w:eastAsia="hi-IN" w:bidi="hi-IN"/>
        </w:rPr>
      </w:pPr>
      <w:r w:rsidRPr="00F60FB0">
        <w:rPr>
          <w:b/>
          <w:kern w:val="1"/>
          <w:szCs w:val="28"/>
          <w:lang w:eastAsia="hi-IN" w:bidi="hi-IN"/>
        </w:rPr>
        <w:t>4. Порядок принятия Комиссией решения по итогам рассмотрения материалов</w:t>
      </w:r>
    </w:p>
    <w:p w14:paraId="74531297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9"/>
        <w:jc w:val="center"/>
        <w:rPr>
          <w:b/>
          <w:kern w:val="1"/>
          <w:sz w:val="24"/>
          <w:szCs w:val="24"/>
          <w:lang w:eastAsia="hi-IN" w:bidi="hi-IN"/>
        </w:rPr>
      </w:pPr>
    </w:p>
    <w:p w14:paraId="31FD1F72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26. По итогам рассмотрения вопроса, указанного в </w:t>
      </w:r>
      <w:hyperlink w:anchor="P112" w:history="1">
        <w:r w:rsidRPr="00F60FB0">
          <w:rPr>
            <w:rFonts w:eastAsia="Lucida Sans Unicode" w:cs="Mangal"/>
            <w:color w:val="000000"/>
            <w:kern w:val="1"/>
            <w:szCs w:val="28"/>
          </w:rPr>
          <w:t>подпункте «а» пункта 1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>2 настоящего Положения, Комиссия принимает одно из следующих решений:</w:t>
      </w:r>
    </w:p>
    <w:p w14:paraId="56AC242A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а) установить, что лицо, замещающее муниципальную должность, должностное лицо,</w:t>
      </w:r>
      <w:r w:rsidRPr="00F60FB0">
        <w:rPr>
          <w:rFonts w:ascii="Calibri" w:eastAsia="Calibri" w:hAnsi="Calibri" w:cs="Calibri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соблюдало требования к служебному поведению и (или) требования об урегулировании конфликта интересов;</w:t>
      </w:r>
    </w:p>
    <w:p w14:paraId="24F4519A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б) установить, что депутат Собрания депутатов, должностное лицо не соблюдал требования к служебному поведению и (или) требования об урегулировании конфликта интересов. </w:t>
      </w:r>
    </w:p>
    <w:p w14:paraId="4BEB3B77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 этом случае Комиссия рекомендует Главе муниципального района указать депутату Собрания депутатов, должностному лицу на недопустимость нарушения требований к служебному поведению и (или) требований об урегулировании конфликта интересов либо применить к нему конкретную меру ответственности, предусмотренную федеральными законами;</w:t>
      </w:r>
    </w:p>
    <w:p w14:paraId="1A5518C1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в)</w:t>
      </w:r>
      <w:r w:rsidRPr="00F60FB0">
        <w:rPr>
          <w:rFonts w:ascii="Calibri" w:eastAsia="Calibri" w:hAnsi="Calibri" w:cs="Calibri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установить, что Глава муниципального района не соблюдал требования к служебному поведению и (или) требования об урегулировании конфликта интересов.</w:t>
      </w:r>
    </w:p>
    <w:p w14:paraId="4DA35364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 этом случае Комиссия рекомендует Собранию депутатов указать Главе муниципального района на недопустимость нарушения требований к служебному поведению и (или) требований об урегулировании конфликта интересов либо применить к нему конкретную меру ответственности, предусмотренную федеральными законами.</w:t>
      </w:r>
    </w:p>
    <w:p w14:paraId="0DC314C6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28. </w:t>
      </w:r>
      <w:bookmarkStart w:id="19" w:name="P1631"/>
      <w:bookmarkEnd w:id="19"/>
      <w:r w:rsidRPr="00F60FB0">
        <w:rPr>
          <w:rFonts w:eastAsia="Lucida Sans Unicode" w:cs="Mangal"/>
          <w:kern w:val="1"/>
          <w:szCs w:val="28"/>
          <w:lang w:eastAsia="hi-IN" w:bidi="hi-IN"/>
        </w:rPr>
        <w:t>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14:paraId="1000A38F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038F5E33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б) отказать гражданину в замещении должности в коммерческой или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lastRenderedPageBreak/>
        <w:t>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2E1D7550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bookmarkStart w:id="20" w:name="P1671"/>
      <w:bookmarkEnd w:id="20"/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29. По итогам рассмотрения вопроса, указанного в </w:t>
      </w:r>
      <w:hyperlink w:anchor="P116" w:history="1">
        <w:r w:rsidRPr="00F60FB0">
          <w:rPr>
            <w:rFonts w:eastAsia="Lucida Sans Unicode" w:cs="Mangal"/>
            <w:color w:val="000000"/>
            <w:kern w:val="1"/>
            <w:szCs w:val="28"/>
          </w:rPr>
          <w:t>абзаце третьем подпункта «б» пункта 1</w:t>
        </w:r>
      </w:hyperlink>
      <w:r w:rsidRPr="00F60FB0">
        <w:rPr>
          <w:rFonts w:eastAsia="Lucida Sans Unicode" w:cs="Mangal"/>
          <w:color w:val="000000"/>
          <w:kern w:val="1"/>
          <w:szCs w:val="28"/>
          <w:lang w:eastAsia="hi-IN" w:bidi="hi-IN"/>
        </w:rPr>
        <w:t>2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настоящего Положения, Комиссия принимает одно из следующих решений:</w:t>
      </w:r>
    </w:p>
    <w:p w14:paraId="3B2A4D0A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а) признать, что обстоятельства, препятствующие Главе муниципального района, главе администрации</w:t>
      </w:r>
      <w:r w:rsidRPr="00F60FB0">
        <w:rPr>
          <w:rFonts w:ascii="Calibri" w:eastAsia="Calibri" w:hAnsi="Calibri" w:cs="Calibri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выполнению требований Федерального </w:t>
      </w:r>
      <w:hyperlink r:id="rId25" w:history="1">
        <w:r w:rsidRPr="00F60FB0">
          <w:rPr>
            <w:rFonts w:eastAsia="Lucida Sans Unicode" w:cs="Mangal"/>
            <w:color w:val="000000"/>
            <w:kern w:val="1"/>
            <w:szCs w:val="28"/>
          </w:rPr>
          <w:t>закона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о запрете иметь счета, являются объективными и уважительными;</w:t>
      </w:r>
    </w:p>
    <w:p w14:paraId="60DA3D57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б) признать, что обстоятельства, препятствующие главе администрации, выполнению требований Федерального закона о запрете иметь счета, не являются объективными и уважительными. </w:t>
      </w:r>
    </w:p>
    <w:p w14:paraId="2F70221A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 этом случае Комиссия рекомендует Главе муниципального района применить к главе администрации конкретную меру</w:t>
      </w:r>
      <w:bookmarkStart w:id="21" w:name="P1751"/>
      <w:bookmarkEnd w:id="21"/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ответственности, предусмотренную федеральными законами;</w:t>
      </w:r>
    </w:p>
    <w:p w14:paraId="7BD8FDB5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в) признать, что обстоятельства, препятствующие Главе муниципального района выполнению требований Федерального закона о запрете иметь счета, не являются объективными и уважительными. </w:t>
      </w:r>
    </w:p>
    <w:p w14:paraId="4E8A06C8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 этом случае Комиссия рекомендует Собранию депутатов применить к Главе муниципального района конкретную меру ответственности, предусмотренную федеральными законами.</w:t>
      </w:r>
    </w:p>
    <w:p w14:paraId="20331494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30. По итогам рассмотрения вопроса, указанного в </w:t>
      </w:r>
      <w:hyperlink w:anchor="P118" w:history="1">
        <w:r w:rsidRPr="00F60FB0">
          <w:rPr>
            <w:rFonts w:eastAsia="Lucida Sans Unicode" w:cs="Mangal"/>
            <w:color w:val="000000"/>
            <w:kern w:val="1"/>
            <w:szCs w:val="28"/>
          </w:rPr>
          <w:t>абзаце четвертом подпункта «б» пункта 1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>2 настоящего Положения, Комиссия принимает одно из следующих решений:</w:t>
      </w:r>
    </w:p>
    <w:p w14:paraId="62A93726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а) признать, что при исполнении </w:t>
      </w:r>
      <w:proofErr w:type="gramStart"/>
      <w:r w:rsidRPr="00F60FB0">
        <w:rPr>
          <w:rFonts w:eastAsia="Lucida Sans Unicode" w:cs="Mangal"/>
          <w:kern w:val="1"/>
          <w:szCs w:val="28"/>
          <w:lang w:eastAsia="hi-IN" w:bidi="hi-IN"/>
        </w:rPr>
        <w:t>лицом</w:t>
      </w:r>
      <w:proofErr w:type="gramEnd"/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замещающим муниципальную должность, должностным лицом должностных обязанностей конфликт интересов отсутствует;</w:t>
      </w:r>
    </w:p>
    <w:p w14:paraId="10B58E4A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б) признать, что при исполнении депутатом Собрания депутатов, должностным лицом должностных обязанностей личная заинтересованность приводит или может привести к конфликту интересов. </w:t>
      </w:r>
    </w:p>
    <w:p w14:paraId="20206C6D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 этом случае Комиссия рекомендует депутату Собрания депутатов, должностному лицу и (или) Главе муниципального района принять меры по урегулированию конфликта интересов или по недопущению его возникновения;</w:t>
      </w:r>
    </w:p>
    <w:p w14:paraId="16EC4646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в) признать, что при исполнении Главой муниципального района должностных обязанностей личная заинтересованность приводит или может привести к конфликту интересов.</w:t>
      </w:r>
    </w:p>
    <w:p w14:paraId="0150B982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 этом случае Комиссия рекомендует Главе муниципального района и (или) Собранию депутатов принять меры по урегулированию конфликта интересов или по недопущению его возникновения;</w:t>
      </w:r>
    </w:p>
    <w:p w14:paraId="10E96E0C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г) признать, что депутат Собрания депутатов, должностное лицо</w:t>
      </w:r>
      <w:r w:rsidRPr="00F60FB0">
        <w:rPr>
          <w:rFonts w:ascii="Calibri" w:eastAsia="Calibri" w:hAnsi="Calibri" w:cs="Calibri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не соблюдало требования об урегулировании конфликта интересов. </w:t>
      </w:r>
    </w:p>
    <w:p w14:paraId="662F7037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В этом случае Комиссия рекомендует Главе муниципального района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lastRenderedPageBreak/>
        <w:t>применить к депутату Собрания депутатов, должностному лицу конкретную меру ответственности, предусмотренную федеральными законами;</w:t>
      </w:r>
    </w:p>
    <w:p w14:paraId="44F0D99D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д)</w:t>
      </w:r>
      <w:r w:rsidRPr="00F60FB0">
        <w:rPr>
          <w:rFonts w:ascii="Calibri" w:eastAsia="Calibri" w:hAnsi="Calibri" w:cs="Calibri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признать, что Глава муниципального района не соблюдал требования об урегулировании конфликта интересов. </w:t>
      </w:r>
    </w:p>
    <w:p w14:paraId="66D94648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 этом случае Комиссия рекомендует Собранию депутатов применить к Главе муниципального района конкретную меру ответственности, предусмотренную федеральными законами.</w:t>
      </w:r>
    </w:p>
    <w:p w14:paraId="386A27BA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31. По итогам рассмотрения вопроса, предусмотренного </w:t>
      </w:r>
      <w:hyperlink w:anchor="P120" w:history="1">
        <w:r w:rsidRPr="00F60FB0">
          <w:rPr>
            <w:rFonts w:eastAsia="Lucida Sans Unicode" w:cs="Mangal"/>
            <w:color w:val="000080"/>
            <w:kern w:val="1"/>
            <w:szCs w:val="28"/>
            <w:u w:val="single"/>
          </w:rPr>
          <w:t>подпунктом «в» пункта 1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>2 настоящего Положения, Комиссия принимает соответствующее решение.</w:t>
      </w:r>
    </w:p>
    <w:p w14:paraId="5B82CFCD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32. По итогам рассмотрения вопроса, указанного в </w:t>
      </w:r>
      <w:hyperlink r:id="rId26" w:history="1">
        <w:r w:rsidRPr="00F60FB0">
          <w:rPr>
            <w:rFonts w:eastAsia="Lucida Sans Unicode" w:cs="Mangal"/>
            <w:color w:val="000080"/>
            <w:kern w:val="1"/>
            <w:szCs w:val="28"/>
            <w:u w:val="single"/>
          </w:rPr>
          <w:t xml:space="preserve">подпункте «г» пункта 12 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>настоящего Положения, Комиссия принимает в отношении гражданина, замещавшего должности, одно из следующих решений:</w:t>
      </w:r>
    </w:p>
    <w:p w14:paraId="446AE562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53EEA862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F60FB0">
          <w:rPr>
            <w:rFonts w:eastAsia="Lucida Sans Unicode" w:cs="Mangal"/>
            <w:color w:val="000000"/>
            <w:kern w:val="1"/>
            <w:szCs w:val="28"/>
          </w:rPr>
          <w:t>статьи 12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Федерального закона от 25 декабря 2008 г. № 273-ФЗ «О противодействии коррупции». </w:t>
      </w:r>
    </w:p>
    <w:p w14:paraId="05BE91E5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 этом случае Комиссия рекомендует Главе муниципального района проинформировать об указанных обстоятельствах органы прокуратуры и уведомившую организацию.</w:t>
      </w:r>
    </w:p>
    <w:p w14:paraId="7AEFACF2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33. По итогам рассмотрения вопросов, указанных в </w:t>
      </w:r>
      <w:hyperlink w:anchor="P110" w:history="1">
        <w:r w:rsidRPr="00F60FB0">
          <w:rPr>
            <w:rFonts w:eastAsia="Lucida Sans Unicode" w:cs="Mangal"/>
            <w:color w:val="000080"/>
            <w:kern w:val="1"/>
            <w:szCs w:val="28"/>
            <w:u w:val="single"/>
          </w:rPr>
          <w:t>подпунктах «а»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, </w:t>
      </w:r>
      <w:hyperlink w:anchor="P113" w:history="1">
        <w:r w:rsidRPr="00F60FB0">
          <w:rPr>
            <w:rFonts w:eastAsia="Lucida Sans Unicode" w:cs="Mangal"/>
            <w:color w:val="000080"/>
            <w:kern w:val="1"/>
            <w:szCs w:val="28"/>
            <w:u w:val="single"/>
          </w:rPr>
          <w:t>«б»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, «г» пункта 12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 w:rsidRPr="00F60FB0">
          <w:rPr>
            <w:rFonts w:eastAsia="Lucida Sans Unicode" w:cs="Mangal"/>
            <w:color w:val="000080"/>
            <w:kern w:val="1"/>
            <w:szCs w:val="28"/>
            <w:u w:val="single"/>
          </w:rPr>
          <w:t xml:space="preserve">пунктами 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>26-30, 32</w:t>
      </w:r>
      <w:r w:rsidRPr="00F60FB0">
        <w:rPr>
          <w:rFonts w:eastAsia="Lucida Sans Unicode" w:cs="Mangal"/>
          <w:color w:val="FF0000"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14:paraId="57CAA6F0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bookmarkStart w:id="22" w:name="P1821"/>
      <w:bookmarkEnd w:id="22"/>
      <w:r w:rsidRPr="00F60FB0">
        <w:rPr>
          <w:rFonts w:eastAsia="Lucida Sans Unicode" w:cs="Mangal"/>
          <w:kern w:val="1"/>
          <w:szCs w:val="28"/>
          <w:lang w:eastAsia="hi-IN" w:bidi="hi-IN"/>
        </w:rPr>
        <w:t>36. Для исполнения решений Комиссии могут быть подготовлены проекты правовых актов Собрания депутатов, решений или поручений Главы муниципального района, которые в установленном порядке представляются на рассмотрение Главы муниципального района.</w:t>
      </w:r>
    </w:p>
    <w:p w14:paraId="14733C1A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37. Решения Комиссии по вопросам, указанным в </w:t>
      </w:r>
      <w:hyperlink w:anchor="P109" w:history="1">
        <w:r w:rsidRPr="00F60FB0">
          <w:rPr>
            <w:rFonts w:eastAsia="Lucida Sans Unicode" w:cs="Mangal"/>
            <w:color w:val="000080"/>
            <w:kern w:val="1"/>
            <w:szCs w:val="28"/>
            <w:u w:val="single"/>
          </w:rPr>
          <w:t>пункте 1</w:t>
        </w:r>
      </w:hyperlink>
      <w:r w:rsidRPr="00F60FB0">
        <w:rPr>
          <w:rFonts w:eastAsia="Lucida Sans Unicode" w:cs="Mangal"/>
          <w:kern w:val="1"/>
          <w:szCs w:val="28"/>
          <w:lang w:eastAsia="hi-IN" w:bidi="hi-IN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3D56F0A" w14:textId="77777777" w:rsidR="00F60FB0" w:rsidRPr="00F60FB0" w:rsidRDefault="00F60FB0" w:rsidP="00F60FB0">
      <w:pPr>
        <w:widowControl w:val="0"/>
        <w:overflowPunct/>
        <w:autoSpaceDN/>
        <w:adjustRightInd/>
        <w:ind w:firstLine="709"/>
        <w:jc w:val="both"/>
        <w:rPr>
          <w:rFonts w:eastAsia="Lucida Sans Unicode" w:cs="Mangal"/>
          <w:b/>
          <w:kern w:val="1"/>
          <w:szCs w:val="28"/>
          <w:lang w:eastAsia="hi-IN" w:bidi="hi-IN"/>
        </w:rPr>
      </w:pPr>
      <w:r w:rsidRPr="00F60FB0">
        <w:rPr>
          <w:kern w:val="1"/>
          <w:szCs w:val="28"/>
          <w:lang w:eastAsia="hi-IN" w:bidi="hi-IN"/>
        </w:rPr>
        <w:t>38. Решение Комиссии оформляется протоколом, который подписывают члены Комиссии, принимавшие участие в ее заседании, и носят рекомендательный характер для Собрания депутатов,</w:t>
      </w:r>
      <w:r w:rsidRPr="00F60FB0">
        <w:rPr>
          <w:rFonts w:ascii="Arial" w:hAnsi="Arial" w:cs="Arial"/>
          <w:kern w:val="1"/>
          <w:szCs w:val="28"/>
          <w:lang w:eastAsia="hi-IN" w:bidi="hi-IN"/>
        </w:rPr>
        <w:t xml:space="preserve"> </w:t>
      </w:r>
      <w:r w:rsidRPr="00F60FB0">
        <w:rPr>
          <w:kern w:val="1"/>
          <w:szCs w:val="28"/>
          <w:lang w:eastAsia="hi-IN" w:bidi="hi-IN"/>
        </w:rPr>
        <w:t xml:space="preserve">за исключением решения, принимаемого по итогам рассмотрения вопроса, указанного в </w:t>
      </w:r>
      <w:hyperlink r:id="rId28" w:history="1">
        <w:r w:rsidRPr="00F60FB0">
          <w:rPr>
            <w:color w:val="000080"/>
            <w:kern w:val="1"/>
            <w:szCs w:val="28"/>
            <w:u w:val="single"/>
          </w:rPr>
          <w:t>абзаце втором подпункта «б» пункта 1</w:t>
        </w:r>
      </w:hyperlink>
      <w:r w:rsidRPr="00F60FB0">
        <w:rPr>
          <w:kern w:val="1"/>
          <w:szCs w:val="28"/>
          <w:lang w:eastAsia="hi-IN" w:bidi="hi-IN"/>
        </w:rPr>
        <w:t xml:space="preserve">2 настоящего Положения. Решение, принимаемое по итогам рассмотрения вопроса, указанного в </w:t>
      </w:r>
      <w:hyperlink r:id="rId29" w:history="1">
        <w:r w:rsidRPr="00F60FB0">
          <w:rPr>
            <w:color w:val="000080"/>
            <w:kern w:val="1"/>
            <w:szCs w:val="28"/>
            <w:u w:val="single"/>
          </w:rPr>
          <w:t xml:space="preserve">абзаце втором </w:t>
        </w:r>
        <w:r w:rsidRPr="00F60FB0">
          <w:rPr>
            <w:color w:val="000080"/>
            <w:kern w:val="1"/>
            <w:szCs w:val="28"/>
            <w:u w:val="single"/>
          </w:rPr>
          <w:lastRenderedPageBreak/>
          <w:t>подпункта «б» пункта 1</w:t>
        </w:r>
      </w:hyperlink>
      <w:r w:rsidRPr="00F60FB0">
        <w:rPr>
          <w:kern w:val="1"/>
          <w:szCs w:val="28"/>
          <w:lang w:eastAsia="hi-IN" w:bidi="hi-IN"/>
        </w:rPr>
        <w:t>2 настоящего Положения, носит обязательный характер.</w:t>
      </w:r>
    </w:p>
    <w:p w14:paraId="4E1191F2" w14:textId="77777777" w:rsidR="00F60FB0" w:rsidRPr="00F60FB0" w:rsidRDefault="00F60FB0" w:rsidP="00F60FB0">
      <w:pPr>
        <w:widowControl w:val="0"/>
        <w:tabs>
          <w:tab w:val="left" w:pos="567"/>
        </w:tabs>
        <w:suppressAutoHyphens/>
        <w:overflowPunct/>
        <w:autoSpaceDE/>
        <w:autoSpaceDN/>
        <w:adjustRightInd/>
        <w:jc w:val="center"/>
        <w:rPr>
          <w:rFonts w:eastAsia="Lucida Sans Unicode" w:cs="Mangal"/>
          <w:b/>
          <w:kern w:val="1"/>
          <w:szCs w:val="28"/>
          <w:lang w:eastAsia="hi-IN" w:bidi="hi-IN"/>
        </w:rPr>
      </w:pPr>
    </w:p>
    <w:p w14:paraId="1318DD6A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9"/>
        <w:jc w:val="center"/>
        <w:rPr>
          <w:b/>
          <w:kern w:val="1"/>
          <w:sz w:val="24"/>
          <w:szCs w:val="24"/>
          <w:lang w:eastAsia="hi-IN" w:bidi="hi-IN"/>
        </w:rPr>
      </w:pPr>
      <w:r w:rsidRPr="00F60FB0">
        <w:rPr>
          <w:b/>
          <w:kern w:val="1"/>
          <w:szCs w:val="28"/>
          <w:lang w:eastAsia="hi-IN" w:bidi="hi-IN"/>
        </w:rPr>
        <w:t>5. Порядок оформления решений Комиссии</w:t>
      </w:r>
    </w:p>
    <w:p w14:paraId="3BF2DF95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9"/>
        <w:jc w:val="center"/>
        <w:rPr>
          <w:b/>
          <w:kern w:val="1"/>
          <w:sz w:val="24"/>
          <w:szCs w:val="24"/>
          <w:lang w:eastAsia="hi-IN" w:bidi="hi-IN"/>
        </w:rPr>
      </w:pPr>
    </w:p>
    <w:p w14:paraId="6F783A2E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39. В протоколе заседания Комиссии указываются:</w:t>
      </w:r>
    </w:p>
    <w:p w14:paraId="725CFBDB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7436F837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б) формулировка каждого из рассматриваемых на заседании Комиссии вопросов с указанием фамилии, имени, отчества должностного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BDD5954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в) предъявляемые к должностным лицам претензии, материалы, на которых они основываются;</w:t>
      </w:r>
    </w:p>
    <w:p w14:paraId="75B8D563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г) содержание пояснений должностных лиц, других лиц по существу предъявляемых претензий;</w:t>
      </w:r>
    </w:p>
    <w:p w14:paraId="4EDF2A21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д) фамилии, имена, отчества выступивших на заседании лиц и краткое изложение их выступлений;</w:t>
      </w:r>
    </w:p>
    <w:p w14:paraId="626014DE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е) источник информации, содержащей основания для проведения заседания Комиссии, дата поступления информации;</w:t>
      </w:r>
    </w:p>
    <w:p w14:paraId="1B0D8389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ж) другие сведения;</w:t>
      </w:r>
    </w:p>
    <w:p w14:paraId="707BCE0C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з) результаты голосования;</w:t>
      </w:r>
    </w:p>
    <w:p w14:paraId="589C93CD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и) решение и обоснование его принятия.</w:t>
      </w:r>
    </w:p>
    <w:p w14:paraId="09DEF99D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и с которым должно быть ознакомлено должностное лицо.</w:t>
      </w:r>
    </w:p>
    <w:p w14:paraId="4A1AC337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41. Копия Протокола заседания Комиссии в течение 7 календарных дней со дня заседания направляется Главе муниципального района, кроме протоколов заседании Комиссии рассматриваемых в отношении Главы муниципального района по основаниям п.12 настоящего Положения. В этом случае протокол направляется заместителю Председателя Собрания депутатов и рассматривается Собранием депутатов.</w:t>
      </w:r>
    </w:p>
    <w:p w14:paraId="7FC0043F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Копии протокола направляются полностью или в виде выписок:</w:t>
      </w:r>
    </w:p>
    <w:p w14:paraId="046FDAFA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- Главе муниципального района,</w:t>
      </w:r>
    </w:p>
    <w:p w14:paraId="5230667C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- депутату Собрания депутатов;</w:t>
      </w:r>
    </w:p>
    <w:p w14:paraId="25D88FB2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- главе администрации;</w:t>
      </w:r>
    </w:p>
    <w:p w14:paraId="000D61AE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- иным заинтересованным лицам, (организациям)– по решению Комиссии.</w:t>
      </w:r>
    </w:p>
    <w:p w14:paraId="1C6904AA" w14:textId="64CFDF78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42. Глава муниципального района обязан рассмотреть протокол заседания Комиссии, и вправе учесть содержащиеся в нем рекомендации при принятии решения в пределах своей компетенции о применении к депутату Собрания депутатов, главе администрации мер, предусмотренных федеральными законами, а также по иным вопросам организации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lastRenderedPageBreak/>
        <w:t xml:space="preserve">противодействия коррупции. Если принятие решения по указанному вопросу отнесено муниципальными правовыми актами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муниципального района Республики Марий Эл к рассмотрению на сессии Собрания депутатов, то Глава муниципального района выносит данный вопрос на очередную сессию.</w:t>
      </w:r>
    </w:p>
    <w:p w14:paraId="03E4A6EF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Глава муниципального района не позднее, чем за 10</w:t>
      </w:r>
      <w:r w:rsidRPr="00F60FB0">
        <w:rPr>
          <w:rFonts w:eastAsia="Lucida Sans Unicode" w:cs="Mangal"/>
          <w:i/>
          <w:kern w:val="1"/>
          <w:szCs w:val="28"/>
          <w:lang w:eastAsia="hi-IN" w:bidi="hi-IN"/>
        </w:rPr>
        <w:t xml:space="preserve">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календарных дней до дня проведения сессии Собрания депутатов информирует лиц, в отношении которых рассматривается вопрос о соблюдении требований к служебному поведению и (или) требований об урегулировании конфликта интересов, о дате, времени и месте проведения сессии Собрания депутатов.</w:t>
      </w:r>
    </w:p>
    <w:p w14:paraId="75E4D046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О принятом решении Глава муниципального района в течении 3 рабочих дней со дня принятия решения, но не позднее 30 календарных дней со дня поступления протокола на рассмотрение, в письменной форме уведомляет лиц, в отношении которых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66170922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43. Собрание депутатов обязано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главе муниципального района мер ответственности, предусмотренных федеральными законами, а также по иным вопросам организации противодействия коррупции. </w:t>
      </w:r>
    </w:p>
    <w:p w14:paraId="1CC6595C" w14:textId="0ACA74DA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Если принятие решения по указанному вопросу отнесено муниципальными правовыми актами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муниципального района Республики Марий Эл к рассмотрению на сессии Собрания депутатов, то заместитель Председателя Собрания депутатов выносит данный вопрос на очередную сессию.</w:t>
      </w:r>
    </w:p>
    <w:p w14:paraId="005EE981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Заместитель Председателя Собрания депутатов не позднее, чем за 10 календарных дней до дня проведения сессии Собрания депутатов информирует Главу муниципального района,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о дате, времени и месте проведения сессии Собрания депутатов.</w:t>
      </w:r>
    </w:p>
    <w:p w14:paraId="5430AD7D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О принятом на сессии Собрания депутатов решении заместитель Председателя Собрания депутатов в течение 3 рабочих дней со дня принятия решения, но не позднее 30 календарных дней со дня поступления протокола на рассмотрение комиссии, в письменной форме уведомляет Главу муниципального района, в отношении которого рассматривался вопрос о соблюдении требований к служебному поведению и (или) требований об урегулировании конфликта интересов.</w:t>
      </w:r>
    </w:p>
    <w:p w14:paraId="6A7C7405" w14:textId="77777777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44. Принятое решение в отношении лиц, указанных в пункте 3 настоящего Положения, приобщается к протоколу Комиссии и в течение 30 календарных дней со дня поступления протокола, направляется в Комиссию, но не позднее 3 рабочих дней со дня принятия решения, кроме решения по обращению, указанному в абзаце втором подпункта «б» пункта 12 настоящего Положения. Данное решение оглашается на ближайшем заседании Комиссии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lastRenderedPageBreak/>
        <w:t>и принимается к сведению без обсуждения.</w:t>
      </w:r>
    </w:p>
    <w:p w14:paraId="437BC35A" w14:textId="2A6C415F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45. В случае установления Комиссией факта совершения депутатами Собрания депутатов, главой администрации,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Главе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>Звениговского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муниципального района для направления в правоприменительные органы в течение трех календарных дней, а при необходимости - немедленно. </w:t>
      </w:r>
    </w:p>
    <w:p w14:paraId="7E021DDF" w14:textId="63AE18BF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rFonts w:eastAsia="Lucida Sans Unicode" w:cs="Mangal"/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В отношении Главы</w:t>
      </w:r>
      <w:r w:rsidR="00D015A4" w:rsidRPr="00D015A4">
        <w:rPr>
          <w:rFonts w:eastAsia="Lucida Sans Unicode"/>
          <w:bCs/>
          <w:kern w:val="1"/>
          <w:szCs w:val="28"/>
          <w:lang w:eastAsia="hi-IN" w:bidi="hi-IN"/>
        </w:rPr>
        <w:t xml:space="preserve">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>Звениговского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муниципального района, в случае установления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заместителю Председателя Собрания депутатов, для направления в правоприменительные органы, в течение трех календарных дней, а при необходимости - немедленно. </w:t>
      </w:r>
    </w:p>
    <w:p w14:paraId="3240ED79" w14:textId="5F91536D" w:rsidR="00F60FB0" w:rsidRPr="00F60FB0" w:rsidRDefault="00F60FB0" w:rsidP="00F60FB0">
      <w:pPr>
        <w:widowControl w:val="0"/>
        <w:overflowPunct/>
        <w:autoSpaceDE/>
        <w:autoSpaceDN/>
        <w:adjustRightInd/>
        <w:ind w:firstLine="709"/>
        <w:jc w:val="both"/>
        <w:rPr>
          <w:kern w:val="1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46. Копия протокола заседания Комиссии или выписка из него приобщается к личному делу Главы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муниципального района, главы администрации в отношении которого Комиссией рассмотрен вопрос, предусмотренный пунктом 12 настоящего Положения. У депутатов Собрания депутатов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 xml:space="preserve">Звениговского 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>муниципального района копия протокола заседания Комиссии или выписка, в отношении которого Комиссией рассмотрен вопрос, предусмотренный пунктом 12 настоящего Положения, хранятся в делах Собрания депутатов</w:t>
      </w:r>
      <w:r w:rsidR="00D015A4" w:rsidRPr="00D015A4">
        <w:rPr>
          <w:rFonts w:eastAsia="Lucida Sans Unicode"/>
          <w:bCs/>
          <w:kern w:val="1"/>
          <w:szCs w:val="28"/>
          <w:lang w:eastAsia="hi-IN" w:bidi="hi-IN"/>
        </w:rPr>
        <w:t xml:space="preserve"> </w:t>
      </w:r>
      <w:r w:rsidR="00D015A4">
        <w:rPr>
          <w:rFonts w:eastAsia="Lucida Sans Unicode"/>
          <w:bCs/>
          <w:kern w:val="1"/>
          <w:szCs w:val="28"/>
          <w:lang w:eastAsia="hi-IN" w:bidi="hi-IN"/>
        </w:rPr>
        <w:t>Звениговского</w:t>
      </w:r>
      <w:r w:rsidRPr="00F60FB0">
        <w:rPr>
          <w:rFonts w:eastAsia="Lucida Sans Unicode" w:cs="Mangal"/>
          <w:kern w:val="1"/>
          <w:szCs w:val="28"/>
          <w:lang w:eastAsia="hi-IN" w:bidi="hi-IN"/>
        </w:rPr>
        <w:t xml:space="preserve"> муниципального района.</w:t>
      </w:r>
    </w:p>
    <w:p w14:paraId="7FE2FF5D" w14:textId="77777777" w:rsidR="00F60FB0" w:rsidRPr="00F60FB0" w:rsidRDefault="00F60FB0" w:rsidP="00F60FB0">
      <w:pPr>
        <w:widowControl w:val="0"/>
        <w:overflowPunct/>
        <w:autoSpaceDN/>
        <w:adjustRightInd/>
        <w:ind w:firstLine="709"/>
        <w:jc w:val="both"/>
        <w:rPr>
          <w:kern w:val="1"/>
          <w:szCs w:val="28"/>
          <w:lang w:eastAsia="hi-IN" w:bidi="hi-IN"/>
        </w:rPr>
      </w:pPr>
      <w:r w:rsidRPr="00F60FB0">
        <w:rPr>
          <w:kern w:val="1"/>
          <w:szCs w:val="28"/>
          <w:lang w:eastAsia="hi-IN" w:bidi="hi-IN"/>
        </w:rP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заседание Комиссии, осуществляется секретарем Комиссии.</w:t>
      </w:r>
    </w:p>
    <w:p w14:paraId="426B8CC5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9"/>
        <w:jc w:val="both"/>
        <w:rPr>
          <w:kern w:val="1"/>
          <w:szCs w:val="28"/>
          <w:lang w:eastAsia="hi-IN" w:bidi="hi-IN"/>
        </w:rPr>
      </w:pPr>
    </w:p>
    <w:p w14:paraId="33043051" w14:textId="77777777" w:rsidR="00F60FB0" w:rsidRPr="00F60FB0" w:rsidRDefault="00F60FB0" w:rsidP="00F60FB0">
      <w:pPr>
        <w:widowControl w:val="0"/>
        <w:tabs>
          <w:tab w:val="left" w:pos="567"/>
        </w:tabs>
        <w:suppressAutoHyphens/>
        <w:overflowPunct/>
        <w:autoSpaceDE/>
        <w:autoSpaceDN/>
        <w:adjustRightInd/>
        <w:jc w:val="center"/>
        <w:rPr>
          <w:rFonts w:eastAsia="Lucida Sans Unicode" w:cs="Mangal"/>
          <w:b/>
          <w:kern w:val="1"/>
          <w:szCs w:val="28"/>
          <w:lang w:eastAsia="hi-IN" w:bidi="hi-IN"/>
        </w:rPr>
      </w:pPr>
    </w:p>
    <w:p w14:paraId="42BE6998" w14:textId="77777777" w:rsidR="00F60FB0" w:rsidRPr="00F60FB0" w:rsidRDefault="00F60FB0" w:rsidP="00F60FB0">
      <w:pPr>
        <w:widowControl w:val="0"/>
        <w:tabs>
          <w:tab w:val="left" w:pos="567"/>
        </w:tabs>
        <w:suppressAutoHyphens/>
        <w:overflowPunct/>
        <w:autoSpaceDE/>
        <w:autoSpaceDN/>
        <w:adjustRightInd/>
        <w:jc w:val="center"/>
        <w:rPr>
          <w:rFonts w:eastAsia="Lucida Sans Unicode" w:cs="Mangal"/>
          <w:b/>
          <w:kern w:val="1"/>
          <w:szCs w:val="28"/>
          <w:lang w:eastAsia="hi-IN" w:bidi="hi-IN"/>
        </w:rPr>
      </w:pPr>
      <w:bookmarkStart w:id="23" w:name="sub_10315"/>
      <w:bookmarkStart w:id="24" w:name="sub_1036"/>
      <w:bookmarkStart w:id="25" w:name="sub_1037"/>
      <w:bookmarkEnd w:id="23"/>
      <w:bookmarkEnd w:id="24"/>
      <w:bookmarkEnd w:id="25"/>
    </w:p>
    <w:p w14:paraId="1DE5C1B7" w14:textId="77777777" w:rsidR="00F60FB0" w:rsidRPr="00F60FB0" w:rsidRDefault="00F60FB0" w:rsidP="00F60FB0">
      <w:pPr>
        <w:widowControl w:val="0"/>
        <w:suppressAutoHyphens/>
        <w:overflowPunct/>
        <w:autoSpaceDN/>
        <w:adjustRightInd/>
        <w:ind w:firstLine="705"/>
        <w:jc w:val="center"/>
        <w:rPr>
          <w:rFonts w:eastAsia="Lucida Sans Unicode" w:cs="Mangal"/>
          <w:kern w:val="1"/>
          <w:sz w:val="24"/>
          <w:szCs w:val="28"/>
          <w:lang w:eastAsia="hi-IN" w:bidi="hi-IN"/>
        </w:rPr>
      </w:pPr>
      <w:r w:rsidRPr="00F60FB0">
        <w:rPr>
          <w:rFonts w:eastAsia="Lucida Sans Unicode" w:cs="Mangal"/>
          <w:kern w:val="1"/>
          <w:szCs w:val="28"/>
          <w:lang w:eastAsia="hi-IN" w:bidi="hi-IN"/>
        </w:rPr>
        <w:t>____________________</w:t>
      </w:r>
    </w:p>
    <w:p w14:paraId="124546A0" w14:textId="77777777" w:rsidR="00F60FB0" w:rsidRPr="00F60FB0" w:rsidRDefault="00F60FB0" w:rsidP="00F60FB0">
      <w:pPr>
        <w:pageBreakBefore/>
        <w:widowControl w:val="0"/>
        <w:tabs>
          <w:tab w:val="left" w:pos="567"/>
        </w:tabs>
        <w:suppressAutoHyphens/>
        <w:overflowPunct/>
        <w:autoSpaceDE/>
        <w:autoSpaceDN/>
        <w:adjustRightInd/>
        <w:jc w:val="both"/>
        <w:rPr>
          <w:rFonts w:eastAsia="Lucida Sans Unicode" w:cs="Mangal"/>
          <w:kern w:val="1"/>
          <w:sz w:val="24"/>
          <w:szCs w:val="28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2"/>
        <w:gridCol w:w="4553"/>
      </w:tblGrid>
      <w:tr w:rsidR="00F60FB0" w:rsidRPr="00F60FB0" w14:paraId="41D3EB96" w14:textId="77777777" w:rsidTr="00A01E0F">
        <w:tc>
          <w:tcPr>
            <w:tcW w:w="4552" w:type="dxa"/>
            <w:shd w:val="clear" w:color="auto" w:fill="auto"/>
          </w:tcPr>
          <w:p w14:paraId="06B323FF" w14:textId="77777777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53" w:type="dxa"/>
            <w:shd w:val="clear" w:color="auto" w:fill="auto"/>
          </w:tcPr>
          <w:p w14:paraId="2178A623" w14:textId="77777777" w:rsidR="00F60FB0" w:rsidRPr="00F60FB0" w:rsidRDefault="00F60FB0" w:rsidP="00F60FB0">
            <w:pPr>
              <w:widowControl w:val="0"/>
              <w:tabs>
                <w:tab w:val="left" w:pos="567"/>
              </w:tabs>
              <w:suppressAutoHyphens/>
              <w:overflowPunct/>
              <w:autoSpaceDE/>
              <w:autoSpaceDN/>
              <w:adjustRightInd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Приложение № 2</w:t>
            </w:r>
          </w:p>
          <w:p w14:paraId="2C8A3E8B" w14:textId="77777777" w:rsidR="00F60FB0" w:rsidRPr="00F60FB0" w:rsidRDefault="00F60FB0" w:rsidP="00F60FB0">
            <w:pPr>
              <w:widowControl w:val="0"/>
              <w:tabs>
                <w:tab w:val="left" w:pos="567"/>
              </w:tabs>
              <w:suppressAutoHyphens/>
              <w:overflowPunct/>
              <w:autoSpaceDE/>
              <w:autoSpaceDN/>
              <w:adjustRightInd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к решению Собрания депутатов </w:t>
            </w:r>
          </w:p>
          <w:p w14:paraId="4E8E2C51" w14:textId="231C588C" w:rsidR="00F60FB0" w:rsidRPr="00F60FB0" w:rsidRDefault="00540DF0" w:rsidP="00F60FB0">
            <w:pPr>
              <w:widowControl w:val="0"/>
              <w:tabs>
                <w:tab w:val="left" w:pos="567"/>
              </w:tabs>
              <w:suppressAutoHyphens/>
              <w:overflowPunct/>
              <w:autoSpaceDE/>
              <w:autoSpaceDN/>
              <w:adjustRightInd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Звениговского </w:t>
            </w:r>
            <w:r w:rsidR="00F60FB0"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муниципального район</w:t>
            </w:r>
            <w:r w:rsidR="00F60FB0" w:rsidRPr="00F60FB0">
              <w:rPr>
                <w:kern w:val="1"/>
                <w:sz w:val="24"/>
                <w:szCs w:val="24"/>
                <w:lang w:eastAsia="hi-IN" w:bidi="hi-IN"/>
              </w:rPr>
              <w:t>а</w:t>
            </w:r>
          </w:p>
          <w:p w14:paraId="3F4706C1" w14:textId="77777777" w:rsidR="00F60FB0" w:rsidRPr="00F60FB0" w:rsidRDefault="00F60FB0" w:rsidP="00F60FB0">
            <w:pPr>
              <w:widowControl w:val="0"/>
              <w:tabs>
                <w:tab w:val="left" w:pos="567"/>
              </w:tabs>
              <w:suppressAutoHyphens/>
              <w:overflowPunct/>
              <w:autoSpaceDE/>
              <w:autoSpaceDN/>
              <w:adjustRightInd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kern w:val="1"/>
                <w:sz w:val="24"/>
                <w:szCs w:val="24"/>
                <w:lang w:eastAsia="hi-IN" w:bidi="hi-IN"/>
              </w:rPr>
              <w:t>Республики Марий Эл</w:t>
            </w:r>
          </w:p>
          <w:p w14:paraId="22DAE019" w14:textId="29E2A7C6" w:rsidR="00F60FB0" w:rsidRPr="00F60FB0" w:rsidRDefault="00F60FB0" w:rsidP="00F60FB0">
            <w:pPr>
              <w:widowControl w:val="0"/>
              <w:tabs>
                <w:tab w:val="left" w:pos="567"/>
              </w:tabs>
              <w:suppressAutoHyphens/>
              <w:overflowPunct/>
              <w:autoSpaceDE/>
              <w:autoSpaceDN/>
              <w:adjustRightInd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от </w:t>
            </w:r>
            <w:r w:rsidR="00C22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18</w:t>
            </w:r>
            <w:proofErr w:type="gramEnd"/>
            <w:r w:rsidR="00C22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декабря </w:t>
            </w: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202</w:t>
            </w:r>
            <w:r w:rsidR="00540D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4</w:t>
            </w: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года № </w:t>
            </w:r>
            <w:r w:rsidR="00AD5C2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</w:tbl>
    <w:p w14:paraId="7A019E6C" w14:textId="77777777" w:rsidR="00F60FB0" w:rsidRPr="00F60FB0" w:rsidRDefault="00F60FB0" w:rsidP="00F60FB0">
      <w:pPr>
        <w:widowControl w:val="0"/>
        <w:tabs>
          <w:tab w:val="left" w:pos="567"/>
        </w:tabs>
        <w:suppressAutoHyphens/>
        <w:overflowPunct/>
        <w:autoSpaceDE/>
        <w:autoSpaceDN/>
        <w:adjustRightInd/>
        <w:ind w:firstLine="567"/>
        <w:jc w:val="right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2B2799A2" w14:textId="77777777" w:rsidR="00F60FB0" w:rsidRPr="00F60FB0" w:rsidRDefault="00F60FB0" w:rsidP="00F60FB0">
      <w:pPr>
        <w:widowControl w:val="0"/>
        <w:suppressAutoHyphens/>
        <w:overflowPunct/>
        <w:autoSpaceDE/>
        <w:autoSpaceDN/>
        <w:adjustRightInd/>
        <w:jc w:val="right"/>
        <w:rPr>
          <w:rFonts w:eastAsia="Lucida Sans Unicode" w:cs="Mangal"/>
          <w:kern w:val="1"/>
          <w:sz w:val="24"/>
          <w:szCs w:val="28"/>
          <w:lang w:eastAsia="hi-IN" w:bidi="hi-IN"/>
        </w:rPr>
      </w:pPr>
    </w:p>
    <w:p w14:paraId="293DB432" w14:textId="77777777" w:rsidR="00F60FB0" w:rsidRPr="00F60FB0" w:rsidRDefault="00F60FB0" w:rsidP="00F60FB0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ind w:left="567"/>
        <w:jc w:val="center"/>
        <w:rPr>
          <w:rFonts w:eastAsia="Lucida Sans Unicode"/>
          <w:b/>
          <w:kern w:val="1"/>
          <w:szCs w:val="28"/>
          <w:lang w:eastAsia="hi-IN" w:bidi="hi-IN"/>
        </w:rPr>
      </w:pPr>
      <w:r w:rsidRPr="00F60FB0">
        <w:rPr>
          <w:rFonts w:eastAsia="Lucida Sans Unicode"/>
          <w:b/>
          <w:kern w:val="1"/>
          <w:szCs w:val="28"/>
          <w:lang w:eastAsia="hi-IN" w:bidi="hi-IN"/>
        </w:rPr>
        <w:t xml:space="preserve">Состав </w:t>
      </w:r>
    </w:p>
    <w:p w14:paraId="3F369B8F" w14:textId="77777777" w:rsidR="00F60FB0" w:rsidRPr="00F60FB0" w:rsidRDefault="00F60FB0" w:rsidP="00F60FB0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ind w:left="567"/>
        <w:jc w:val="center"/>
        <w:rPr>
          <w:rFonts w:eastAsia="Lucida Sans Unicode"/>
          <w:b/>
          <w:kern w:val="1"/>
          <w:szCs w:val="28"/>
          <w:lang w:eastAsia="hi-IN" w:bidi="hi-IN"/>
        </w:rPr>
      </w:pPr>
      <w:r w:rsidRPr="00F60FB0">
        <w:rPr>
          <w:rFonts w:eastAsia="Lucida Sans Unicode"/>
          <w:b/>
          <w:kern w:val="1"/>
          <w:szCs w:val="28"/>
          <w:lang w:eastAsia="hi-IN" w:bidi="hi-IN"/>
        </w:rPr>
        <w:t xml:space="preserve">Комиссии Собрания депутатов </w:t>
      </w:r>
    </w:p>
    <w:p w14:paraId="2CFA9C09" w14:textId="47E933A1" w:rsidR="00F60FB0" w:rsidRPr="00F60FB0" w:rsidRDefault="00540DF0" w:rsidP="00F60FB0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ind w:left="567"/>
        <w:jc w:val="center"/>
        <w:rPr>
          <w:rFonts w:eastAsia="Lucida Sans Unicode"/>
          <w:b/>
          <w:kern w:val="1"/>
          <w:szCs w:val="28"/>
          <w:lang w:eastAsia="hi-IN" w:bidi="hi-IN"/>
        </w:rPr>
      </w:pPr>
      <w:r w:rsidRPr="00540DF0">
        <w:rPr>
          <w:rFonts w:eastAsia="Lucida Sans Unicode"/>
          <w:b/>
          <w:kern w:val="1"/>
          <w:szCs w:val="28"/>
          <w:lang w:eastAsia="hi-IN" w:bidi="hi-IN"/>
        </w:rPr>
        <w:t>Звениговского</w:t>
      </w:r>
      <w:r>
        <w:rPr>
          <w:rFonts w:eastAsia="Lucida Sans Unicode"/>
          <w:bCs/>
          <w:kern w:val="1"/>
          <w:szCs w:val="28"/>
          <w:lang w:eastAsia="hi-IN" w:bidi="hi-IN"/>
        </w:rPr>
        <w:t xml:space="preserve"> </w:t>
      </w:r>
      <w:r w:rsidR="00F60FB0" w:rsidRPr="00F60FB0">
        <w:rPr>
          <w:rFonts w:eastAsia="Lucida Sans Unicode"/>
          <w:b/>
          <w:kern w:val="1"/>
          <w:szCs w:val="28"/>
          <w:lang w:eastAsia="hi-IN" w:bidi="hi-IN"/>
        </w:rPr>
        <w:t>муниципального района</w:t>
      </w:r>
    </w:p>
    <w:p w14:paraId="2540CC01" w14:textId="77777777" w:rsidR="00F60FB0" w:rsidRPr="00F60FB0" w:rsidRDefault="00F60FB0" w:rsidP="00F60FB0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ind w:left="567"/>
        <w:jc w:val="center"/>
        <w:rPr>
          <w:rFonts w:eastAsia="Lucida Sans Unicode"/>
          <w:b/>
          <w:kern w:val="1"/>
          <w:szCs w:val="28"/>
          <w:lang w:eastAsia="hi-IN" w:bidi="hi-IN"/>
        </w:rPr>
      </w:pPr>
      <w:r w:rsidRPr="00F60FB0">
        <w:rPr>
          <w:rFonts w:eastAsia="Lucida Sans Unicode"/>
          <w:b/>
          <w:kern w:val="1"/>
          <w:szCs w:val="28"/>
          <w:lang w:eastAsia="hi-IN" w:bidi="hi-IN"/>
        </w:rPr>
        <w:t>Республики Марий Эл</w:t>
      </w:r>
    </w:p>
    <w:p w14:paraId="41DF07D2" w14:textId="77777777" w:rsidR="00F60FB0" w:rsidRPr="00F60FB0" w:rsidRDefault="00F60FB0" w:rsidP="00F60FB0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ind w:left="567"/>
        <w:jc w:val="center"/>
        <w:rPr>
          <w:rFonts w:eastAsia="Lucida Sans Unicode" w:cs="Mangal"/>
          <w:b/>
          <w:kern w:val="1"/>
          <w:sz w:val="24"/>
          <w:szCs w:val="28"/>
          <w:lang w:eastAsia="hi-IN" w:bidi="hi-IN"/>
        </w:rPr>
      </w:pPr>
      <w:r w:rsidRPr="00F60FB0">
        <w:rPr>
          <w:rFonts w:eastAsia="Lucida Sans Unicode"/>
          <w:b/>
          <w:kern w:val="1"/>
          <w:szCs w:val="28"/>
          <w:lang w:eastAsia="hi-IN" w:bidi="hi-IN"/>
        </w:rPr>
        <w:t>по координации работы по противодействию коррупции</w:t>
      </w:r>
    </w:p>
    <w:p w14:paraId="243BEBBE" w14:textId="77777777" w:rsidR="00F60FB0" w:rsidRPr="00F60FB0" w:rsidRDefault="00F60FB0" w:rsidP="00F60FB0">
      <w:pPr>
        <w:widowControl w:val="0"/>
        <w:suppressAutoHyphens/>
        <w:overflowPunct/>
        <w:autoSpaceDE/>
        <w:autoSpaceDN/>
        <w:adjustRightInd/>
        <w:jc w:val="both"/>
        <w:rPr>
          <w:rFonts w:eastAsia="Lucida Sans Unicode" w:cs="Mangal"/>
          <w:b/>
          <w:kern w:val="1"/>
          <w:sz w:val="24"/>
          <w:szCs w:val="28"/>
          <w:lang w:eastAsia="hi-IN" w:bidi="hi-IN"/>
        </w:rPr>
      </w:pPr>
    </w:p>
    <w:p w14:paraId="29CF9371" w14:textId="77777777" w:rsidR="00F60FB0" w:rsidRPr="00F60FB0" w:rsidRDefault="00F60FB0" w:rsidP="00F60FB0">
      <w:pPr>
        <w:widowControl w:val="0"/>
        <w:suppressAutoHyphens/>
        <w:overflowPunct/>
        <w:autoSpaceDE/>
        <w:autoSpaceDN/>
        <w:adjustRightInd/>
        <w:spacing w:after="120"/>
        <w:rPr>
          <w:rFonts w:eastAsia="Lucida Sans Unicode" w:cs="Mangal"/>
          <w:b/>
          <w:kern w:val="1"/>
          <w:sz w:val="24"/>
          <w:szCs w:val="28"/>
          <w:lang w:eastAsia="hi-IN" w:bidi="hi-IN"/>
        </w:rPr>
      </w:pPr>
    </w:p>
    <w:tbl>
      <w:tblPr>
        <w:tblW w:w="97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2"/>
        <w:gridCol w:w="5162"/>
      </w:tblGrid>
      <w:tr w:rsidR="00F60FB0" w:rsidRPr="00F60FB0" w14:paraId="24502A98" w14:textId="77777777" w:rsidTr="00C22E72">
        <w:trPr>
          <w:tblHeader/>
        </w:trPr>
        <w:tc>
          <w:tcPr>
            <w:tcW w:w="4552" w:type="dxa"/>
            <w:shd w:val="clear" w:color="auto" w:fill="auto"/>
          </w:tcPr>
          <w:p w14:paraId="1B583177" w14:textId="78075BE7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1. </w:t>
            </w:r>
            <w:r w:rsidR="00540D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Корнилов Василий Васильевич</w:t>
            </w:r>
          </w:p>
        </w:tc>
        <w:tc>
          <w:tcPr>
            <w:tcW w:w="5162" w:type="dxa"/>
            <w:shd w:val="clear" w:color="auto" w:fill="auto"/>
          </w:tcPr>
          <w:p w14:paraId="216E6CC9" w14:textId="77777777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Заместитель Председателя Собрания депутатов, председатель комиссии;</w:t>
            </w:r>
          </w:p>
        </w:tc>
      </w:tr>
      <w:tr w:rsidR="00F60FB0" w:rsidRPr="00F60FB0" w14:paraId="5287381E" w14:textId="77777777" w:rsidTr="00C22E72">
        <w:tc>
          <w:tcPr>
            <w:tcW w:w="4552" w:type="dxa"/>
            <w:shd w:val="clear" w:color="auto" w:fill="auto"/>
          </w:tcPr>
          <w:p w14:paraId="327EDF50" w14:textId="25D79137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2. </w:t>
            </w:r>
            <w:r w:rsidR="008365E7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Мартынов Анатолий Григорьевич</w:t>
            </w:r>
          </w:p>
        </w:tc>
        <w:tc>
          <w:tcPr>
            <w:tcW w:w="5162" w:type="dxa"/>
            <w:shd w:val="clear" w:color="auto" w:fill="auto"/>
          </w:tcPr>
          <w:p w14:paraId="4849CE96" w14:textId="77777777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Председатель постоянной комиссии по законности, правопорядку социальным вопросам, заместитель председателя комиссии;</w:t>
            </w:r>
          </w:p>
        </w:tc>
      </w:tr>
      <w:tr w:rsidR="00F60FB0" w:rsidRPr="00F60FB0" w14:paraId="4ACC1C92" w14:textId="77777777" w:rsidTr="00C22E72">
        <w:tc>
          <w:tcPr>
            <w:tcW w:w="4552" w:type="dxa"/>
            <w:shd w:val="clear" w:color="auto" w:fill="auto"/>
          </w:tcPr>
          <w:p w14:paraId="2880B8C2" w14:textId="227B1BE4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3. </w:t>
            </w:r>
            <w:r w:rsidR="00540D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Герасимова Марина Валерьевна</w:t>
            </w:r>
          </w:p>
        </w:tc>
        <w:tc>
          <w:tcPr>
            <w:tcW w:w="5162" w:type="dxa"/>
            <w:shd w:val="clear" w:color="auto" w:fill="auto"/>
          </w:tcPr>
          <w:p w14:paraId="6D3CA67E" w14:textId="77777777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Консультант Собрания депутатов, секретарь комиссии;</w:t>
            </w:r>
          </w:p>
        </w:tc>
      </w:tr>
      <w:tr w:rsidR="00F60FB0" w:rsidRPr="00F60FB0" w14:paraId="3E7E56F8" w14:textId="77777777" w:rsidTr="00C22E72">
        <w:tc>
          <w:tcPr>
            <w:tcW w:w="4552" w:type="dxa"/>
            <w:shd w:val="clear" w:color="auto" w:fill="auto"/>
          </w:tcPr>
          <w:p w14:paraId="1370DCFE" w14:textId="3A732EB1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4. </w:t>
            </w:r>
            <w:r w:rsidR="008365E7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Петровская Олеся Валериевна</w:t>
            </w:r>
          </w:p>
        </w:tc>
        <w:tc>
          <w:tcPr>
            <w:tcW w:w="5162" w:type="dxa"/>
            <w:shd w:val="clear" w:color="auto" w:fill="auto"/>
          </w:tcPr>
          <w:p w14:paraId="6BDAA87B" w14:textId="77793A25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Председатель постоянной комиссии по бюджету, </w:t>
            </w:r>
            <w:proofErr w:type="gramStart"/>
            <w:r w:rsidR="00540D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налогам,  и</w:t>
            </w:r>
            <w:proofErr w:type="gramEnd"/>
            <w:r w:rsidR="00540D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финансам</w:t>
            </w: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, член комиссии;</w:t>
            </w:r>
          </w:p>
        </w:tc>
      </w:tr>
      <w:tr w:rsidR="00F60FB0" w:rsidRPr="00F60FB0" w14:paraId="6DE8D98B" w14:textId="77777777" w:rsidTr="00C22E72">
        <w:tc>
          <w:tcPr>
            <w:tcW w:w="4552" w:type="dxa"/>
            <w:shd w:val="clear" w:color="auto" w:fill="auto"/>
          </w:tcPr>
          <w:p w14:paraId="0FDB2B4F" w14:textId="4BA12482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5. </w:t>
            </w:r>
            <w:r w:rsidR="00AD5C2B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Семенова Татьяна Ивановна</w:t>
            </w:r>
          </w:p>
        </w:tc>
        <w:tc>
          <w:tcPr>
            <w:tcW w:w="5162" w:type="dxa"/>
            <w:shd w:val="clear" w:color="auto" w:fill="auto"/>
          </w:tcPr>
          <w:p w14:paraId="6619268D" w14:textId="62D43A15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Председатель постоянной комиссии по </w:t>
            </w:r>
            <w:r w:rsidR="00540D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социально-экономическому развитию, предпринимательству и собственности</w:t>
            </w: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, член комиссии;</w:t>
            </w:r>
          </w:p>
        </w:tc>
      </w:tr>
      <w:tr w:rsidR="00F60FB0" w:rsidRPr="00F60FB0" w14:paraId="26985544" w14:textId="77777777" w:rsidTr="00C22E72">
        <w:tc>
          <w:tcPr>
            <w:tcW w:w="4552" w:type="dxa"/>
            <w:shd w:val="clear" w:color="auto" w:fill="auto"/>
          </w:tcPr>
          <w:p w14:paraId="18EEA009" w14:textId="205D75FB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6. </w:t>
            </w:r>
            <w:r w:rsidR="00540D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Федорова Наталья Николаевна</w:t>
            </w:r>
          </w:p>
        </w:tc>
        <w:tc>
          <w:tcPr>
            <w:tcW w:w="5162" w:type="dxa"/>
            <w:shd w:val="clear" w:color="auto" w:fill="auto"/>
          </w:tcPr>
          <w:p w14:paraId="157E3A89" w14:textId="6DA09FA5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Заместитель главы</w:t>
            </w:r>
            <w:r w:rsidR="00540D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 администрации</w:t>
            </w: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-руководитель аппарата администрации </w:t>
            </w:r>
            <w:r w:rsidR="00540DF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Звениговского </w:t>
            </w: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муниципального района, член комиссии (по согласованию);</w:t>
            </w:r>
          </w:p>
        </w:tc>
      </w:tr>
      <w:tr w:rsidR="00F60FB0" w:rsidRPr="00F60FB0" w14:paraId="13527B88" w14:textId="77777777" w:rsidTr="00C22E72">
        <w:tc>
          <w:tcPr>
            <w:tcW w:w="4552" w:type="dxa"/>
            <w:shd w:val="clear" w:color="auto" w:fill="auto"/>
          </w:tcPr>
          <w:p w14:paraId="3D0BCDB9" w14:textId="2CE984C7" w:rsidR="00F60FB0" w:rsidRPr="00F60FB0" w:rsidRDefault="00F60FB0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F60FB0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7. </w:t>
            </w:r>
            <w:r w:rsidR="00C22E72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Егошина Светлана Николаевна</w:t>
            </w:r>
          </w:p>
        </w:tc>
        <w:tc>
          <w:tcPr>
            <w:tcW w:w="5162" w:type="dxa"/>
            <w:shd w:val="clear" w:color="auto" w:fill="auto"/>
          </w:tcPr>
          <w:p w14:paraId="08DFF8A5" w14:textId="3BE211C2" w:rsidR="00F60FB0" w:rsidRPr="00C22E72" w:rsidRDefault="00C22E72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22E72">
              <w:rPr>
                <w:color w:val="333333"/>
                <w:sz w:val="24"/>
                <w:szCs w:val="24"/>
                <w:shd w:val="clear" w:color="auto" w:fill="FFFFFF"/>
              </w:rPr>
              <w:t>Заместитель начальника Управления Главы Республики Марий Эл по профилактике коррупционных и иных правонарушений</w:t>
            </w:r>
            <w:r w:rsidRPr="00C22E72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="00F60FB0" w:rsidRPr="00C22E72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 по</w:t>
            </w:r>
            <w:proofErr w:type="gramEnd"/>
            <w:r w:rsidR="00F60FB0" w:rsidRPr="00C22E72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согласованию);</w:t>
            </w:r>
          </w:p>
        </w:tc>
      </w:tr>
      <w:tr w:rsidR="00C22E72" w:rsidRPr="00F60FB0" w14:paraId="76DD13EC" w14:textId="77777777" w:rsidTr="00C22E72">
        <w:tc>
          <w:tcPr>
            <w:tcW w:w="4552" w:type="dxa"/>
            <w:shd w:val="clear" w:color="auto" w:fill="auto"/>
          </w:tcPr>
          <w:p w14:paraId="5E59BC9D" w14:textId="635AFACA" w:rsidR="00C22E72" w:rsidRPr="00F60FB0" w:rsidRDefault="00C22E72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62" w:type="dxa"/>
            <w:shd w:val="clear" w:color="auto" w:fill="auto"/>
          </w:tcPr>
          <w:p w14:paraId="33A5B352" w14:textId="163AA865" w:rsidR="00C22E72" w:rsidRPr="00F60FB0" w:rsidRDefault="00C22E72" w:rsidP="00F60FB0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A523B59" w14:textId="77777777" w:rsidR="00F60FB0" w:rsidRPr="00F60FB0" w:rsidRDefault="00F60FB0" w:rsidP="00F60FB0">
      <w:pPr>
        <w:widowControl w:val="0"/>
        <w:tabs>
          <w:tab w:val="left" w:pos="567"/>
        </w:tabs>
        <w:suppressAutoHyphens/>
        <w:overflowPunct/>
        <w:autoSpaceDE/>
        <w:autoSpaceDN/>
        <w:adjustRightInd/>
        <w:jc w:val="both"/>
        <w:rPr>
          <w:rFonts w:eastAsia="Lucida Sans Unicode" w:cs="Mangal"/>
          <w:kern w:val="1"/>
          <w:sz w:val="24"/>
          <w:szCs w:val="28"/>
          <w:lang w:eastAsia="hi-IN" w:bidi="hi-IN"/>
        </w:rPr>
      </w:pPr>
    </w:p>
    <w:p w14:paraId="5FBB8D7D" w14:textId="77777777" w:rsidR="00F60FB0" w:rsidRPr="00F60FB0" w:rsidRDefault="00F60FB0" w:rsidP="00F60FB0">
      <w:pPr>
        <w:widowControl w:val="0"/>
        <w:suppressAutoHyphens/>
        <w:overflowPunct/>
        <w:autoSpaceDE/>
        <w:autoSpaceDN/>
        <w:adjustRightInd/>
        <w:jc w:val="right"/>
        <w:rPr>
          <w:rFonts w:eastAsia="Lucida Sans Unicode" w:cs="Mangal"/>
          <w:kern w:val="1"/>
          <w:sz w:val="24"/>
          <w:szCs w:val="28"/>
          <w:lang w:eastAsia="hi-IN" w:bidi="hi-IN"/>
        </w:rPr>
      </w:pPr>
    </w:p>
    <w:p w14:paraId="392FCB2E" w14:textId="77777777" w:rsidR="00F60FB0" w:rsidRPr="00F60FB0" w:rsidRDefault="00F60FB0" w:rsidP="00F60FB0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ind w:left="567"/>
        <w:jc w:val="center"/>
        <w:rPr>
          <w:rFonts w:eastAsia="Lucida Sans Unicode" w:cs="Mangal"/>
          <w:b/>
          <w:kern w:val="1"/>
          <w:szCs w:val="28"/>
          <w:lang w:eastAsia="hi-IN" w:bidi="hi-IN"/>
        </w:rPr>
      </w:pPr>
    </w:p>
    <w:p w14:paraId="71D0073F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sectPr w:rsidR="004421D7" w:rsidRPr="0044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ACF43" w14:textId="77777777" w:rsidR="008762AB" w:rsidRDefault="008762AB" w:rsidP="00C25332">
      <w:r>
        <w:separator/>
      </w:r>
    </w:p>
  </w:endnote>
  <w:endnote w:type="continuationSeparator" w:id="0">
    <w:p w14:paraId="461D3166" w14:textId="77777777" w:rsidR="008762AB" w:rsidRDefault="008762AB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53877" w14:textId="77777777" w:rsidR="008762AB" w:rsidRDefault="008762AB" w:rsidP="00C25332">
      <w:r>
        <w:separator/>
      </w:r>
    </w:p>
  </w:footnote>
  <w:footnote w:type="continuationSeparator" w:id="0">
    <w:p w14:paraId="3CCEC3C3" w14:textId="77777777" w:rsidR="008762AB" w:rsidRDefault="008762AB" w:rsidP="00C2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248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51"/>
    <w:rsid w:val="00053A8D"/>
    <w:rsid w:val="00092653"/>
    <w:rsid w:val="000B3F4A"/>
    <w:rsid w:val="002A66AD"/>
    <w:rsid w:val="002C790A"/>
    <w:rsid w:val="00330ECC"/>
    <w:rsid w:val="003D1CAE"/>
    <w:rsid w:val="00427484"/>
    <w:rsid w:val="004421D7"/>
    <w:rsid w:val="004C751B"/>
    <w:rsid w:val="004D5F51"/>
    <w:rsid w:val="00501B44"/>
    <w:rsid w:val="00522755"/>
    <w:rsid w:val="00532C53"/>
    <w:rsid w:val="00540DF0"/>
    <w:rsid w:val="00543413"/>
    <w:rsid w:val="006910BD"/>
    <w:rsid w:val="00787D22"/>
    <w:rsid w:val="007C002A"/>
    <w:rsid w:val="007C5BA0"/>
    <w:rsid w:val="007F4634"/>
    <w:rsid w:val="008365E7"/>
    <w:rsid w:val="008762AB"/>
    <w:rsid w:val="008A0B3D"/>
    <w:rsid w:val="008C1A09"/>
    <w:rsid w:val="008D2DC7"/>
    <w:rsid w:val="009174DF"/>
    <w:rsid w:val="00AB5F8D"/>
    <w:rsid w:val="00AC564A"/>
    <w:rsid w:val="00AD5C2B"/>
    <w:rsid w:val="00B54B4C"/>
    <w:rsid w:val="00B8793B"/>
    <w:rsid w:val="00B900C7"/>
    <w:rsid w:val="00BF1D6B"/>
    <w:rsid w:val="00C22E72"/>
    <w:rsid w:val="00C25332"/>
    <w:rsid w:val="00D015A4"/>
    <w:rsid w:val="00D2491B"/>
    <w:rsid w:val="00E43DB3"/>
    <w:rsid w:val="00E83592"/>
    <w:rsid w:val="00F202FF"/>
    <w:rsid w:val="00F60FB0"/>
    <w:rsid w:val="00FC1839"/>
    <w:rsid w:val="00F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8C0F"/>
  <w15:chartTrackingRefBased/>
  <w15:docId w15:val="{92C5FEB4-6514-4EE8-A73A-D1549FF8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55;&#1088;&#1080;&#1077;&#1084;&#1085;&#1072;&#1103;\&#1055;&#1088;&#1080;&#1077;&#1084;&#1085;&#1072;&#1103;\Desktop\&#1053;&#1040;%20&#1057;&#1040;&#1049;&#1058;\D:\content\act\eb042c48-de0e-4dbe-8305-4d48dddb63a2.html" TargetMode="External"/><Relationship Id="rId18" Type="http://schemas.openxmlformats.org/officeDocument/2006/relationships/hyperlink" Target="consultantplus://offline/ref=2EC73B852C96EE425315B2F6C30477F4160098612D8F6EEB8B53D71B370425EF45D79BE3B92237B5QEB1J" TargetMode="External"/><Relationship Id="rId26" Type="http://schemas.openxmlformats.org/officeDocument/2006/relationships/hyperlink" Target="consultantplus://offline/ref=F4FCCDC424DD92AF0589DEFB3658BAE8BC37C310C0FF67C3ED3829CDF6FAE9F86B287F78H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60A11541A24573FBE445D7C4EBEF2B011ED36802F0EA9A2EF18B9782941687E185C3FB4550207ACD618FR3L6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&#1055;&#1088;&#1080;&#1077;&#1084;&#1085;&#1072;&#1103;\&#1055;&#1088;&#1080;&#1077;&#1084;&#1085;&#1072;&#1103;\Desktop\&#1053;&#1040;%20&#1057;&#1040;&#1049;&#1058;\D:\content\act\9aa48369-618a-4bb4-b4b8-ae15f2b7ebf6.html" TargetMode="External"/><Relationship Id="rId17" Type="http://schemas.openxmlformats.org/officeDocument/2006/relationships/hyperlink" Target="consultantplus://offline/ref=846F44A9B5E52D1B35D731CADDB8303A496F01FC870DB65744A07CAA2F123B0C3759292DC430hB51I" TargetMode="External"/><Relationship Id="rId25" Type="http://schemas.openxmlformats.org/officeDocument/2006/relationships/hyperlink" Target="consultantplus://offline/ref=DF3CD0714D446BEA45A3CE50E8566EC8C3C873368A2C31906C23947689G8J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6F44A9B5E52D1B35D731CADDB8303A496F04FA830DB65744A07CAA2F123B0C3759292FhC50I" TargetMode="External"/><Relationship Id="rId20" Type="http://schemas.openxmlformats.org/officeDocument/2006/relationships/hyperlink" Target="consultantplus://offline/ref=2EC73B852C96EE425315B2F6C30477F4160098612D8F6EEB8B53D71B370425EF45D79BE3B92237B5QEB1J" TargetMode="External"/><Relationship Id="rId29" Type="http://schemas.openxmlformats.org/officeDocument/2006/relationships/hyperlink" Target="consultantplus://offline/ref=82127AA63AE03D3B86FC3A417FFED8E25C9CDB4BAEBB4922C4C37DFBA32246892DC96C49CAD231DD89C12F45x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5;&#1088;&#1080;&#1077;&#1084;&#1085;&#1072;&#1103;\&#1055;&#1088;&#1080;&#1077;&#1084;&#1085;&#1072;&#1103;\Desktop\&#1053;&#1040;%20&#1057;&#1040;&#1049;&#1058;\D:\content\act\9aa48369-618a-4bb4-b4b8-ae15f2b7ebf6.html" TargetMode="External"/><Relationship Id="rId24" Type="http://schemas.openxmlformats.org/officeDocument/2006/relationships/hyperlink" Target="consultantplus://offline/ref=E8F7BC37044736DADD0F8F0E2ABB9CD004156A0370A83A544FA661A5E03AE364DC63D7W9e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5;&#1088;&#1080;&#1077;&#1084;&#1085;&#1072;&#1103;\&#1055;&#1088;&#1080;&#1077;&#1084;&#1085;&#1072;&#1103;\Desktop\&#1053;&#1040;%20&#1057;&#1040;&#1049;&#1058;\D:\content\act\eb042c48-de0e-4dbe-8305-4d48dddb63a2.html" TargetMode="External"/><Relationship Id="rId23" Type="http://schemas.openxmlformats.org/officeDocument/2006/relationships/hyperlink" Target="consultantplus://offline/ref=314485FA69F9759336D8249F63F8BE3240E908D9F7EBE835160A858DA754A26823A915D61646DA807B20C25079M" TargetMode="External"/><Relationship Id="rId28" Type="http://schemas.openxmlformats.org/officeDocument/2006/relationships/hyperlink" Target="consultantplus://offline/ref=06E5493D2E5E3696E44AE063FDFF390F1776E09B8E1D325FF49BAC131357D8070FEAD20FECB657ED3D36B0pCv1H" TargetMode="External"/><Relationship Id="rId10" Type="http://schemas.openxmlformats.org/officeDocument/2006/relationships/hyperlink" Target="consultantplus://offline/ref=4C6461C41489DEC31EC8E39E98CFC5902F83B3D31CCE091739551F303A93973FFBVDM" TargetMode="External"/><Relationship Id="rId19" Type="http://schemas.openxmlformats.org/officeDocument/2006/relationships/hyperlink" Target="consultantplus://offline/ref=51B380266AEFFEEEC4A7D26496067E69F23C75CBBD3861D883FB0FE43F0CBFEBEBBEEF3FBBBC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6461C41489DEC31EC8FD938EA3999D2B80EADB149C53443D5F4AF6V8M" TargetMode="External"/><Relationship Id="rId14" Type="http://schemas.openxmlformats.org/officeDocument/2006/relationships/hyperlink" Target="file:///D:\&#1055;&#1088;&#1080;&#1077;&#1084;&#1085;&#1072;&#1103;\&#1055;&#1088;&#1080;&#1077;&#1084;&#1085;&#1072;&#1103;\Desktop\&#1053;&#1040;%20&#1057;&#1040;&#1049;&#1058;\D:\content\act\eb042c48-de0e-4dbe-8305-4d48dddb63a2.html" TargetMode="External"/><Relationship Id="rId22" Type="http://schemas.openxmlformats.org/officeDocument/2006/relationships/hyperlink" Target="consultantplus://offline/ref=A860A11541A24573FBE45BDAD287B3260514896D03F2E6CD76AED0CAD59D1CD0A6CA9ABAR0L9L" TargetMode="External"/><Relationship Id="rId27" Type="http://schemas.openxmlformats.org/officeDocument/2006/relationships/hyperlink" Target="consultantplus://offline/ref=F4FCCDC424DD92AF0589DEFB3658BAE8BC37C719C4FF67C3ED3829CDF6FAE9F86B287F837CH3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5394</Words>
  <Characters>30749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17</cp:revision>
  <cp:lastPrinted>2024-12-18T10:35:00Z</cp:lastPrinted>
  <dcterms:created xsi:type="dcterms:W3CDTF">2024-07-16T07:58:00Z</dcterms:created>
  <dcterms:modified xsi:type="dcterms:W3CDTF">2024-12-18T10:36:00Z</dcterms:modified>
</cp:coreProperties>
</file>