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                               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6"/>
        <w:gridCol w:w="284"/>
        <w:gridCol w:w="4961"/>
      </w:tblGrid>
      <w:tr>
        <w:tc>
          <w:tcPr>
            <w:tcW w:type="dxa" w:w="47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МАРИЙ ЭЛ РЕСПУБЛИКЫСЕ</w:t>
            </w:r>
          </w:p>
          <w:p w14:paraId="03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ЗВЕНИГОВО</w:t>
            </w:r>
          </w:p>
          <w:p w14:paraId="04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 РАЙОНЫН</w:t>
            </w:r>
          </w:p>
          <w:p w14:paraId="05000000">
            <w:pPr>
              <w:pStyle w:val="Style_2"/>
              <w:ind w:right="-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КРАСНОГОРСКИЙ ОЛА ШОТАН ИЛЕМ</w:t>
            </w:r>
          </w:p>
          <w:p w14:paraId="06000000">
            <w:pPr>
              <w:pStyle w:val="Style_2"/>
              <w:ind w:right="-4"/>
              <w:jc w:val="center"/>
              <w:rPr>
                <w:rFonts w:ascii="Times New Roman" w:hAnsi="Times New Roman"/>
                <w:b w:val="1"/>
                <w:spacing w:val="-1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АДМИНИСТРАЦИЙЖЕ</w:t>
            </w:r>
          </w:p>
        </w:tc>
        <w:tc>
          <w:tcPr>
            <w:tcW w:type="dxa" w:w="28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КРАСНОГОРСКАЯ ГОРОДСКАЯ АДМИНИСТРАЦИЯ</w:t>
            </w:r>
          </w:p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ЗВЕНИГОВСКОГО</w:t>
            </w:r>
          </w:p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</w:t>
            </w:r>
          </w:p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РЕСПУБЛИКИ МАРИЙ ЭЛ</w:t>
            </w:r>
          </w:p>
          <w:p w14:paraId="0C000000">
            <w:pPr>
              <w:pStyle w:val="Style_2"/>
              <w:ind w:firstLine="44" w:left="-44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4716"/>
            <w:tcBorders>
              <w:bottom w:color="000000" w:sz="4" w:val="doub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425090, Марий Эл Республик, Звенигово</w:t>
            </w: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район, Красногорский пгт., Госпитальная урем, 4А</w:t>
            </w:r>
          </w:p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61"/>
            <w:tcBorders>
              <w:bottom w:color="000000" w:sz="4" w:val="doub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425090, Республика Марий Эл, Звениговский</w:t>
            </w:r>
          </w:p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район, пгт. Красногорский, ул. Госпитальная, дом 4А</w:t>
            </w:r>
          </w:p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4000000">
      <w:pPr>
        <w:pStyle w:val="Style_2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39.18 Земельного кодекса Российской </w:t>
      </w:r>
      <w:r>
        <w:rPr>
          <w:rFonts w:ascii="Times New Roman" w:hAnsi="Times New Roman"/>
          <w:b w:val="1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Красногорская городская администрация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 xml:space="preserve"> информирует о возможности предоставления гражданам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муниципальн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собственност</w:t>
      </w:r>
      <w:r>
        <w:rPr>
          <w:rFonts w:ascii="Times New Roman" w:hAnsi="Times New Roman"/>
          <w:b w:val="1"/>
          <w:sz w:val="28"/>
        </w:rPr>
        <w:t>ь на который</w:t>
      </w:r>
      <w:r>
        <w:rPr>
          <w:rFonts w:ascii="Times New Roman" w:hAnsi="Times New Roman"/>
          <w:b w:val="1"/>
          <w:sz w:val="28"/>
        </w:rPr>
        <w:t xml:space="preserve"> не разграничена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собственность</w:t>
      </w:r>
      <w:r>
        <w:rPr>
          <w:rFonts w:ascii="Times New Roman" w:hAnsi="Times New Roman"/>
          <w:b w:val="1"/>
          <w:sz w:val="28"/>
        </w:rPr>
        <w:t>:</w:t>
      </w:r>
    </w:p>
    <w:p w14:paraId="15000000">
      <w:pPr>
        <w:pStyle w:val="Style_2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Федерация, Республика</w:t>
      </w:r>
      <w:r>
        <w:rPr>
          <w:rFonts w:ascii="Times New Roman" w:hAnsi="Times New Roman"/>
          <w:sz w:val="28"/>
        </w:rPr>
        <w:t xml:space="preserve"> Марий Эл, Звениговский муниципальный район, пгт</w:t>
      </w:r>
      <w:r>
        <w:rPr>
          <w:rFonts w:ascii="Times New Roman" w:hAnsi="Times New Roman"/>
          <w:sz w:val="28"/>
        </w:rPr>
        <w:t>. Красногорский</w:t>
      </w:r>
      <w:r>
        <w:rPr>
          <w:rFonts w:ascii="Times New Roman" w:hAnsi="Times New Roman"/>
          <w:sz w:val="28"/>
        </w:rPr>
        <w:t>, ул. Лесопарковая,</w:t>
      </w:r>
      <w:r>
        <w:rPr>
          <w:rFonts w:ascii="Times New Roman" w:hAnsi="Times New Roman"/>
          <w:sz w:val="28"/>
        </w:rPr>
        <w:t xml:space="preserve">   площадью  </w:t>
      </w:r>
      <w:r>
        <w:rPr>
          <w:rFonts w:ascii="Times New Roman" w:hAnsi="Times New Roman"/>
          <w:sz w:val="28"/>
        </w:rPr>
        <w:t>2207</w:t>
      </w:r>
      <w:r>
        <w:rPr>
          <w:rFonts w:ascii="Times New Roman" w:hAnsi="Times New Roman"/>
          <w:sz w:val="28"/>
        </w:rPr>
        <w:t xml:space="preserve"> кв.м., кадастровый номер 12:14:3701008</w:t>
      </w:r>
      <w:r>
        <w:rPr>
          <w:rFonts w:ascii="Times New Roman" w:hAnsi="Times New Roman"/>
          <w:sz w:val="28"/>
        </w:rPr>
        <w:t>:160</w:t>
      </w:r>
      <w:r>
        <w:rPr>
          <w:rFonts w:ascii="Times New Roman" w:hAnsi="Times New Roman"/>
          <w:sz w:val="28"/>
        </w:rPr>
        <w:t xml:space="preserve">, для </w:t>
      </w:r>
      <w:r>
        <w:rPr>
          <w:rFonts w:ascii="Times New Roman" w:hAnsi="Times New Roman"/>
          <w:sz w:val="28"/>
        </w:rPr>
        <w:t>индивидуального жилищного строительства</w:t>
      </w:r>
      <w:r>
        <w:rPr>
          <w:rFonts w:ascii="Times New Roman" w:hAnsi="Times New Roman"/>
          <w:sz w:val="28"/>
        </w:rPr>
        <w:t>. Категория земель – земли населенных пунктов</w:t>
      </w:r>
      <w:r>
        <w:rPr>
          <w:rFonts w:ascii="Times New Roman" w:hAnsi="Times New Roman"/>
          <w:sz w:val="28"/>
        </w:rPr>
        <w:t>;</w:t>
      </w:r>
    </w:p>
    <w:p w14:paraId="16000000">
      <w:pPr>
        <w:pStyle w:val="Style_2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Федерация, Республика</w:t>
      </w:r>
      <w:r>
        <w:rPr>
          <w:rFonts w:ascii="Times New Roman" w:hAnsi="Times New Roman"/>
          <w:sz w:val="28"/>
        </w:rPr>
        <w:t xml:space="preserve"> Марий Эл, Звениговский муниципальный район, пгт</w:t>
      </w:r>
      <w:r>
        <w:rPr>
          <w:rFonts w:ascii="Times New Roman" w:hAnsi="Times New Roman"/>
          <w:sz w:val="28"/>
        </w:rPr>
        <w:t>. Красногорский</w:t>
      </w:r>
      <w:r>
        <w:rPr>
          <w:rFonts w:ascii="Times New Roman" w:hAnsi="Times New Roman"/>
          <w:sz w:val="28"/>
        </w:rPr>
        <w:t>, ул. Лесопарковая,</w:t>
      </w:r>
      <w:r>
        <w:rPr>
          <w:rFonts w:ascii="Times New Roman" w:hAnsi="Times New Roman"/>
          <w:sz w:val="28"/>
        </w:rPr>
        <w:t xml:space="preserve">   площадью  </w:t>
      </w:r>
      <w:r>
        <w:rPr>
          <w:rFonts w:ascii="Times New Roman" w:hAnsi="Times New Roman"/>
          <w:sz w:val="28"/>
        </w:rPr>
        <w:t>2222</w:t>
      </w:r>
      <w:r>
        <w:rPr>
          <w:rFonts w:ascii="Times New Roman" w:hAnsi="Times New Roman"/>
          <w:sz w:val="28"/>
        </w:rPr>
        <w:t xml:space="preserve"> кв.м., кадастровый номер 12:14:</w:t>
      </w:r>
      <w:r>
        <w:rPr>
          <w:rFonts w:ascii="Times New Roman" w:hAnsi="Times New Roman"/>
          <w:sz w:val="28"/>
        </w:rPr>
        <w:t>3701008</w:t>
      </w:r>
      <w:r>
        <w:rPr>
          <w:rFonts w:ascii="Times New Roman" w:hAnsi="Times New Roman"/>
          <w:sz w:val="28"/>
        </w:rPr>
        <w:t>:158</w:t>
      </w:r>
      <w:r>
        <w:rPr>
          <w:rFonts w:ascii="Times New Roman" w:hAnsi="Times New Roman"/>
          <w:sz w:val="28"/>
        </w:rPr>
        <w:t xml:space="preserve">, для </w:t>
      </w:r>
      <w:r>
        <w:rPr>
          <w:rFonts w:ascii="Times New Roman" w:hAnsi="Times New Roman"/>
          <w:sz w:val="28"/>
        </w:rPr>
        <w:t>индивидуального жилищного строительства</w:t>
      </w:r>
      <w:r>
        <w:rPr>
          <w:rFonts w:ascii="Times New Roman" w:hAnsi="Times New Roman"/>
          <w:sz w:val="28"/>
        </w:rPr>
        <w:t>. Категория земель – земли населенных пунктов</w:t>
      </w:r>
      <w:r>
        <w:rPr>
          <w:rFonts w:ascii="Times New Roman" w:hAnsi="Times New Roman"/>
          <w:sz w:val="28"/>
        </w:rPr>
        <w:t>;</w:t>
      </w:r>
    </w:p>
    <w:p w14:paraId="17000000">
      <w:pPr>
        <w:pStyle w:val="Style_2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Федерация, Республика</w:t>
      </w:r>
      <w:r>
        <w:rPr>
          <w:rFonts w:ascii="Times New Roman" w:hAnsi="Times New Roman"/>
          <w:sz w:val="28"/>
        </w:rPr>
        <w:t xml:space="preserve"> Марий Эл, Звениговский муниципальный район, пгт</w:t>
      </w:r>
      <w:r>
        <w:rPr>
          <w:rFonts w:ascii="Times New Roman" w:hAnsi="Times New Roman"/>
          <w:sz w:val="28"/>
        </w:rPr>
        <w:t>. Красногорский</w:t>
      </w:r>
      <w:r>
        <w:rPr>
          <w:rFonts w:ascii="Times New Roman" w:hAnsi="Times New Roman"/>
          <w:sz w:val="28"/>
        </w:rPr>
        <w:t>, ул. Лесопарковая,</w:t>
      </w:r>
      <w:r>
        <w:rPr>
          <w:rFonts w:ascii="Times New Roman" w:hAnsi="Times New Roman"/>
          <w:sz w:val="28"/>
        </w:rPr>
        <w:t xml:space="preserve">   площадью  </w:t>
      </w:r>
      <w:r>
        <w:rPr>
          <w:rFonts w:ascii="Times New Roman" w:hAnsi="Times New Roman"/>
          <w:sz w:val="28"/>
        </w:rPr>
        <w:t>2232</w:t>
      </w:r>
      <w:r>
        <w:rPr>
          <w:rFonts w:ascii="Times New Roman" w:hAnsi="Times New Roman"/>
          <w:sz w:val="28"/>
        </w:rPr>
        <w:t xml:space="preserve"> кв.м., кадастровый номер 12:14:</w:t>
      </w:r>
      <w:r>
        <w:rPr>
          <w:rFonts w:ascii="Times New Roman" w:hAnsi="Times New Roman"/>
          <w:sz w:val="28"/>
        </w:rPr>
        <w:t>3701008</w:t>
      </w:r>
      <w:r>
        <w:rPr>
          <w:rFonts w:ascii="Times New Roman" w:hAnsi="Times New Roman"/>
          <w:sz w:val="28"/>
        </w:rPr>
        <w:t>:159</w:t>
      </w:r>
      <w:r>
        <w:rPr>
          <w:rFonts w:ascii="Times New Roman" w:hAnsi="Times New Roman"/>
          <w:sz w:val="28"/>
        </w:rPr>
        <w:t xml:space="preserve">, для </w:t>
      </w:r>
      <w:r>
        <w:rPr>
          <w:rFonts w:ascii="Times New Roman" w:hAnsi="Times New Roman"/>
          <w:sz w:val="28"/>
        </w:rPr>
        <w:t>индивидуального жилищного строительства</w:t>
      </w:r>
      <w:r>
        <w:rPr>
          <w:rFonts w:ascii="Times New Roman" w:hAnsi="Times New Roman"/>
          <w:sz w:val="28"/>
        </w:rPr>
        <w:t>. Категория земель – земли населенных пунктов.</w:t>
      </w:r>
    </w:p>
    <w:p w14:paraId="1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заинтересованные в предоставлении вышеуказанного</w:t>
      </w:r>
      <w:r>
        <w:rPr>
          <w:rFonts w:ascii="Times New Roman" w:hAnsi="Times New Roman"/>
          <w:sz w:val="28"/>
        </w:rPr>
        <w:t xml:space="preserve"> земельного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участка</w:t>
      </w:r>
      <w:r>
        <w:rPr>
          <w:rFonts w:ascii="Times New Roman" w:hAnsi="Times New Roman"/>
          <w:sz w:val="28"/>
        </w:rP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rPr>
          <w:rFonts w:ascii="Times New Roman" w:hAnsi="Times New Roman"/>
          <w:sz w:val="28"/>
        </w:rPr>
        <w:t>договора купли-продажи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вышеуказанного</w:t>
      </w:r>
      <w:r>
        <w:rPr>
          <w:rFonts w:ascii="Times New Roman" w:hAnsi="Times New Roman"/>
          <w:sz w:val="28"/>
        </w:rPr>
        <w:t xml:space="preserve"> земельного</w:t>
      </w:r>
      <w:r>
        <w:rPr>
          <w:rFonts w:ascii="Times New Roman" w:hAnsi="Times New Roman"/>
          <w:sz w:val="28"/>
        </w:rPr>
        <w:t xml:space="preserve"> участка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Красногорскую городскую администрацию</w:t>
      </w:r>
      <w:r>
        <w:rPr>
          <w:rFonts w:ascii="Times New Roman" w:hAnsi="Times New Roman"/>
          <w:sz w:val="28"/>
        </w:rPr>
        <w:t xml:space="preserve"> (далее – Заявления).</w:t>
      </w:r>
    </w:p>
    <w:p w14:paraId="1A000000">
      <w:pPr>
        <w:pStyle w:val="Style_2"/>
        <w:ind w:firstLine="708" w:left="0"/>
        <w:jc w:val="both"/>
      </w:pPr>
      <w:r>
        <w:rPr>
          <w:rFonts w:ascii="Times New Roman" w:hAnsi="Times New Roman"/>
          <w:sz w:val="28"/>
        </w:rP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6, каб.12. Дата окончания  приема заявлений – 26</w:t>
      </w:r>
      <w:r>
        <w:rPr>
          <w:rFonts w:ascii="Times New Roman" w:hAnsi="Times New Roman"/>
          <w:sz w:val="28"/>
        </w:rPr>
        <w:t>.07.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Более подробную информацию окончания можно получить по телефону (83645) 6-90-15, 6-99-44 .</w:t>
      </w:r>
    </w:p>
    <w:sectPr>
      <w:pgSz w:h="16838" w:orient="portrait" w:w="11906"/>
      <w:pgMar w:bottom="1134" w:footer="708" w:gutter="0" w:header="708" w:left="1701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eader"/>
    <w:basedOn w:val="Style_2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1" w:type="paragraph">
    <w:name w:val="Body Text"/>
    <w:basedOn w:val="Style_2"/>
    <w:link w:val="Style_21_ch"/>
    <w:pPr>
      <w:ind/>
      <w:jc w:val="center"/>
    </w:pPr>
    <w:rPr>
      <w:b w:val="1"/>
      <w:sz w:val="28"/>
    </w:rPr>
  </w:style>
  <w:style w:styleId="Style_21_ch" w:type="character">
    <w:name w:val="Body Text"/>
    <w:basedOn w:val="Style_2_ch"/>
    <w:link w:val="Style_21"/>
    <w:rPr>
      <w:b w:val="1"/>
      <w:sz w:val="28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2_ch" w:type="character">
    <w:name w:val="ConsPlusTitle"/>
    <w:link w:val="Style_22"/>
    <w:rPr>
      <w:rFonts w:ascii="Arial" w:hAnsi="Arial"/>
      <w:b w:val="1"/>
      <w:sz w:val="20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" w:type="paragraph">
    <w:name w:val="Title"/>
    <w:next w:val="Style_2"/>
    <w:link w:val="Style_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_ch" w:type="character">
    <w:name w:val="Title"/>
    <w:link w:val="Style_1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2025-06-26T11:12:25Z</dcterms:modified>
</cp:coreProperties>
</file>