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</w:tbl>
    <w:p w14:paraId="14000000">
      <w:pPr>
        <w:ind w:firstLine="708" w:left="0"/>
        <w:jc w:val="both"/>
        <w:rPr>
          <w:sz w:val="20"/>
        </w:rPr>
      </w:pPr>
    </w:p>
    <w:p w14:paraId="15000000">
      <w:pPr>
        <w:ind/>
        <w:jc w:val="both"/>
      </w:pPr>
    </w:p>
    <w:p w14:paraId="16000000">
      <w:pPr>
        <w:ind w:firstLine="708" w:left="0"/>
        <w:jc w:val="both"/>
        <w:rPr>
          <w:b w:val="1"/>
        </w:rPr>
      </w:pPr>
      <w:r>
        <w:t xml:space="preserve">В соответствии со статьей 39.18 Земельного кодекса Российской </w:t>
      </w:r>
      <w:r>
        <w:rPr>
          <w:b w:val="1"/>
        </w:rPr>
        <w:t>Федерации</w:t>
      </w:r>
      <w:r>
        <w:t xml:space="preserve"> </w:t>
      </w:r>
      <w:r>
        <w:t>Красногорская городская администрация Звениговского муниципального района Республики Марий Э</w:t>
      </w:r>
      <w:r>
        <w:t xml:space="preserve"> информирует о возможности предоставления гражданам</w:t>
      </w:r>
      <w:r>
        <w:t xml:space="preserve"> </w:t>
      </w:r>
      <w:r>
        <w:t>земельн</w:t>
      </w:r>
      <w:r>
        <w:t>ых</w:t>
      </w:r>
      <w:r>
        <w:t xml:space="preserve"> </w:t>
      </w:r>
      <w:r>
        <w:t xml:space="preserve"> участ</w:t>
      </w:r>
      <w:r>
        <w:t>к</w:t>
      </w:r>
      <w:r>
        <w:t>ов</w:t>
      </w:r>
      <w:r>
        <w:t>,</w:t>
      </w:r>
      <w:r>
        <w:t xml:space="preserve">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rPr>
          <w:b w:val="1"/>
        </w:rPr>
        <w:t xml:space="preserve"> </w:t>
      </w:r>
      <w:r>
        <w:rPr>
          <w:b w:val="1"/>
        </w:rPr>
        <w:t xml:space="preserve">в </w:t>
      </w:r>
      <w:r>
        <w:rPr>
          <w:b w:val="1"/>
        </w:rPr>
        <w:t>собственность</w:t>
      </w:r>
      <w:r>
        <w:rPr>
          <w:b w:val="1"/>
        </w:rPr>
        <w:t>:</w:t>
      </w:r>
    </w:p>
    <w:p w14:paraId="17000000">
      <w:pPr>
        <w:ind w:firstLine="708" w:left="0"/>
        <w:jc w:val="both"/>
      </w:pPr>
      <w:r>
        <w:t>-  Российская Федерация, Республика</w:t>
      </w:r>
      <w:r>
        <w:t xml:space="preserve"> Марий Эл, Звениговский район, с</w:t>
      </w:r>
      <w:r>
        <w:t>. Кожласола</w:t>
      </w:r>
      <w:r>
        <w:t>, ул. Победы</w:t>
      </w:r>
      <w:r>
        <w:t xml:space="preserve">, участок №42,   площадью  </w:t>
      </w:r>
      <w:r>
        <w:t>1733</w:t>
      </w:r>
      <w:r>
        <w:t xml:space="preserve"> кв.м., кадастровый номер 12:14:0705004</w:t>
      </w:r>
      <w:r>
        <w:t>:729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8000000">
      <w:pPr>
        <w:ind w:firstLine="708" w:left="0"/>
        <w:jc w:val="both"/>
      </w:pPr>
      <w:r>
        <w:t>-  Российская Федерация, Республика</w:t>
      </w:r>
      <w:r>
        <w:t xml:space="preserve"> Марий Эл, Звениговский муниципальный район, городское поселение Красногорский, село</w:t>
      </w:r>
      <w:r>
        <w:t xml:space="preserve"> Кожласола</w:t>
      </w:r>
      <w:r>
        <w:t>, улица Победы</w:t>
      </w:r>
      <w:r>
        <w:t xml:space="preserve">, участок 39,   площадью  </w:t>
      </w:r>
      <w:r>
        <w:t xml:space="preserve">1654 </w:t>
      </w:r>
      <w:r>
        <w:t>кв.м., кадастровый номер 12:14:0705004</w:t>
      </w:r>
      <w:r>
        <w:t>:730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9000000">
      <w:pPr>
        <w:ind w:firstLine="708" w:left="0"/>
        <w:jc w:val="both"/>
      </w:pPr>
    </w:p>
    <w:p w14:paraId="1A000000">
      <w:pPr>
        <w:ind w:firstLine="708" w:left="0"/>
        <w:jc w:val="both"/>
      </w:pPr>
      <w:r>
        <w:t>Граждане, заинтересованные в предоставлении вышеуказанн</w:t>
      </w:r>
      <w:r>
        <w:t>ых</w:t>
      </w:r>
      <w:r>
        <w:t xml:space="preserve"> земельн</w:t>
      </w:r>
      <w:r>
        <w:t>ых</w:t>
      </w:r>
      <w:r>
        <w:t xml:space="preserve"> </w:t>
      </w:r>
      <w:r>
        <w:t xml:space="preserve"> участк</w:t>
      </w:r>
      <w:r>
        <w:t>ов</w:t>
      </w:r>
      <w: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договора купли-продажи</w:t>
      </w:r>
      <w:r>
        <w:t xml:space="preserve"> </w:t>
      </w:r>
      <w:r>
        <w:t>вышеуказанных</w:t>
      </w:r>
      <w:r>
        <w:t xml:space="preserve"> земельн</w:t>
      </w:r>
      <w:r>
        <w:t>ых</w:t>
      </w:r>
      <w:r>
        <w:t xml:space="preserve"> участк</w:t>
      </w:r>
      <w:r>
        <w:t>ов</w:t>
      </w:r>
      <w:r>
        <w:t xml:space="preserve"> в </w:t>
      </w:r>
      <w:r>
        <w:t>Красногорскую городскую администрацию</w:t>
      </w:r>
      <w:r>
        <w:t xml:space="preserve"> (далее – Заявления).</w:t>
      </w:r>
    </w:p>
    <w:p w14:paraId="1B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16</w:t>
      </w:r>
      <w:r>
        <w:t>.</w:t>
      </w:r>
      <w:r>
        <w:t>09</w:t>
      </w:r>
      <w:r>
        <w:t>.</w:t>
      </w:r>
      <w:r>
        <w:t>20</w:t>
      </w:r>
      <w:r>
        <w:t>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C000000">
      <w:pPr>
        <w:ind w:firstLine="708" w:left="0"/>
        <w:jc w:val="both"/>
      </w:pPr>
    </w:p>
    <w:p w14:paraId="1D000000">
      <w:pPr>
        <w:ind w:firstLine="708" w:left="0"/>
        <w:jc w:val="both"/>
      </w:pPr>
    </w:p>
    <w:p w14:paraId="1E000000">
      <w:pPr>
        <w:ind w:firstLine="708" w:left="0"/>
        <w:jc w:val="both"/>
        <w:rPr>
          <w:sz w:val="32"/>
        </w:rPr>
      </w:pPr>
    </w:p>
    <w:p w14:paraId="1F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Основной текст 21"/>
    <w:basedOn w:val="Style_4"/>
    <w:link w:val="Style_5_ch"/>
    <w:pPr>
      <w:ind/>
      <w:jc w:val="center"/>
    </w:pPr>
    <w:rPr>
      <w:b w:val="1"/>
      <w:sz w:val="26"/>
    </w:rPr>
  </w:style>
  <w:style w:styleId="Style_5_ch" w:type="character">
    <w:name w:val="Основной текст 21"/>
    <w:basedOn w:val="Style_4_ch"/>
    <w:link w:val="Style_5"/>
    <w:rPr>
      <w:b w:val="1"/>
      <w:sz w:val="26"/>
    </w:rPr>
  </w:style>
  <w:style w:styleId="Style_6" w:type="paragraph">
    <w:name w:val="Body Text Indent"/>
    <w:basedOn w:val="Style_4"/>
    <w:link w:val="Style_6_ch"/>
    <w:pPr>
      <w:ind w:firstLine="708" w:left="0"/>
      <w:jc w:val="both"/>
    </w:pPr>
    <w:rPr>
      <w:sz w:val="26"/>
    </w:rPr>
  </w:style>
  <w:style w:styleId="Style_6_ch" w:type="character">
    <w:name w:val="Body Text Indent"/>
    <w:basedOn w:val="Style_4_ch"/>
    <w:link w:val="Style_6"/>
    <w:rPr>
      <w:sz w:val="26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Normal (Web)"/>
    <w:basedOn w:val="Style_4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Normal (Web)"/>
    <w:basedOn w:val="Style_4_ch"/>
    <w:link w:val="Style_17"/>
    <w:rPr>
      <w:sz w:val="24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4"/>
    <w:link w:val="Style_19_ch"/>
    <w:rPr>
      <w:color w:val="0000FF"/>
      <w:u w:val="single"/>
    </w:rPr>
  </w:style>
  <w:style w:styleId="Style_19_ch" w:type="character">
    <w:name w:val="Hyperlink"/>
    <w:basedOn w:val="Style_14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ody Text"/>
    <w:basedOn w:val="Style_4"/>
    <w:link w:val="Style_23_ch"/>
    <w:pPr>
      <w:ind/>
      <w:jc w:val="center"/>
    </w:pPr>
    <w:rPr>
      <w:b w:val="1"/>
    </w:rPr>
  </w:style>
  <w:style w:styleId="Style_23_ch" w:type="character">
    <w:name w:val="Body Text"/>
    <w:basedOn w:val="Style_4_ch"/>
    <w:link w:val="Style_23"/>
    <w:rPr>
      <w:b w:val="1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ody Text 3"/>
    <w:basedOn w:val="Style_4"/>
    <w:link w:val="Style_25_ch"/>
    <w:pPr>
      <w:ind/>
      <w:jc w:val="both"/>
    </w:pPr>
    <w:rPr>
      <w:sz w:val="26"/>
    </w:rPr>
  </w:style>
  <w:style w:styleId="Style_25_ch" w:type="character">
    <w:name w:val="Body Text 3"/>
    <w:basedOn w:val="Style_4_ch"/>
    <w:link w:val="Style_25"/>
    <w:rPr>
      <w:sz w:val="26"/>
    </w:rPr>
  </w:style>
  <w:style w:styleId="Style_26" w:type="paragraph">
    <w:name w:val="Body Text 2"/>
    <w:basedOn w:val="Style_4"/>
    <w:link w:val="Style_26_ch"/>
    <w:pPr>
      <w:ind/>
      <w:jc w:val="center"/>
    </w:pPr>
    <w:rPr>
      <w:b w:val="1"/>
      <w:sz w:val="26"/>
    </w:rPr>
  </w:style>
  <w:style w:styleId="Style_26_ch" w:type="character">
    <w:name w:val="Body Text 2"/>
    <w:basedOn w:val="Style_4_ch"/>
    <w:link w:val="Style_26"/>
    <w:rPr>
      <w:b w:val="1"/>
      <w:sz w:val="26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Strong"/>
    <w:basedOn w:val="Style_14"/>
    <w:link w:val="Style_30_ch"/>
    <w:rPr>
      <w:b w:val="1"/>
    </w:rPr>
  </w:style>
  <w:style w:styleId="Style_30_ch" w:type="character">
    <w:name w:val="Strong"/>
    <w:basedOn w:val="Style_14_ch"/>
    <w:link w:val="Style_30"/>
    <w:rPr>
      <w:b w:val="1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2024-07-29T13:11:42Z</dcterms:modified>
</cp:coreProperties>
</file>